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Tema: Moderasi Beragama: Cara Nabi Menghadapi Orang yang Membencinya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Pertama-tama, marilah kita senantiasa memanjatkan puji syukur ke hadirat Allah Subhanahu wa Ta'ala atas segala nikmat iman dan Islam. Shalawat serta salam semoga senantiasa tercurah kepada junjungan kita, teladan abadi, Nabi Muhammad Shallallahu 'alaihi wa sallam.</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mimbar yang mulia ini, khatib berwasiat kepada diri pribadi dan kepada seluruh jamaah, marilah kita tingkatkan ketakwaan kita kepada Allah dengan sebenar-benarnya takwa. Takwa bukan hanya saat kita sujud di atas sajadah, tetapi juga saat kita berhadapan dengan manusia, bahkan dengan mereka yang mungkin tidak menyukai kita.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Jamaah Jumat yang Dimuliakan Allah,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kita hidup di zaman di mana emosi begitu mudah tersulut. Perbedaan pandangan sedikit saja bisa memicu kebencian. Di media sosial maupun di dunia nyata, caci maki seolah menjadi hal yang lumrah. Ketika seseorang dihina, naluri pertamanya adalah membalas dengan hinaan yang lebih pedas. Ketika dibenci, kita cenderung membalas dengan permusuhan.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apakah demikian ajaran Islam? Apakah itu makna dari ketegasan dalam beragama? Sesungguhnya, Islam mengajarkan konsep </w:t>
      </w:r>
      <w:r w:rsidDel="00000000" w:rsidR="00000000" w:rsidRPr="00000000">
        <w:rPr>
          <w:rFonts w:ascii="Google Sans Text" w:cs="Google Sans Text" w:eastAsia="Google Sans Text" w:hAnsi="Google Sans Text"/>
          <w:i w:val="1"/>
          <w:iCs w:val="1"/>
          <w:color w:val="1f1f1f"/>
          <w:rtl w:val="0"/>
        </w:rPr>
        <w:t xml:space="preserve">Wasathiyah</w:t>
      </w:r>
      <w:r w:rsidDel="00000000" w:rsidR="00000000" w:rsidRPr="00000000">
        <w:rPr>
          <w:rFonts w:ascii="Google Sans Text" w:cs="Google Sans Text" w:eastAsia="Google Sans Text" w:hAnsi="Google Sans Text"/>
          <w:color w:val="1f1f1f"/>
          <w:rtl w:val="0"/>
        </w:rPr>
        <w:t xml:space="preserve"> atau moderasi. Moderasi di sini bukan berarti lemah atau tidak punya prinsip, melainkan menempatkan sesuatu pada tempatnya dengan cara yang paling bijak, sebagaimana yang dicontohkan oleh Rasulullah SAW. Beliau adalah manusia yang paling sering disakiti, dihina, bahkan diludahi dan dilempari batu. Namun, bagaimana beliau meresponsnya? Beliau merespons kebencian bukan dengan kebencian, melainkan dengan keagungan akhlak.</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Landasan utama sikap ini adalah firman Allah SWT dalam Al-Qur'an Surah Al-Anbiya ayat 107:</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Tiadalah Kami mengutus kamu, melainkan untuk (menjadi) rahmat bagi semesta alam.” (QS. Al-Anbiya: 107)</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menegaskan bahwa misi utama Nabi bukanlah menjadi laknat, bukan menjadi pembalas dendam, melainkan menjadi </w:t>
      </w:r>
      <w:r w:rsidDel="00000000" w:rsidR="00000000" w:rsidRPr="00000000">
        <w:rPr>
          <w:rFonts w:ascii="Google Sans Text" w:cs="Google Sans Text" w:eastAsia="Google Sans Text" w:hAnsi="Google Sans Text"/>
          <w:b w:val="1"/>
          <w:bCs w:val="1"/>
          <w:color w:val="1f1f1f"/>
          <w:rtl w:val="0"/>
        </w:rPr>
        <w:t xml:space="preserve">Rahmat</w:t>
      </w:r>
      <w:r w:rsidDel="00000000" w:rsidR="00000000" w:rsidRPr="00000000">
        <w:rPr>
          <w:rFonts w:ascii="Google Sans Text" w:cs="Google Sans Text" w:eastAsia="Google Sans Text" w:hAnsi="Google Sans Text"/>
          <w:color w:val="1f1f1f"/>
          <w:rtl w:val="0"/>
        </w:rPr>
        <w:t xml:space="preserve">. Rahmat bagi siapa? </w:t>
      </w:r>
      <w:r w:rsidDel="00000000" w:rsidR="00000000" w:rsidRPr="00000000">
        <w:rPr>
          <w:rFonts w:ascii="Google Sans Text" w:cs="Google Sans Text" w:eastAsia="Google Sans Text" w:hAnsi="Google Sans Text"/>
          <w:i w:val="1"/>
          <w:iCs w:val="1"/>
          <w:color w:val="1f1f1f"/>
          <w:rtl w:val="0"/>
        </w:rPr>
        <w:t xml:space="preserve">Lil 'alamin</w:t>
      </w:r>
      <w:r w:rsidDel="00000000" w:rsidR="00000000" w:rsidRPr="00000000">
        <w:rPr>
          <w:rFonts w:ascii="Google Sans Text" w:cs="Google Sans Text" w:eastAsia="Google Sans Text" w:hAnsi="Google Sans Text"/>
          <w:color w:val="1f1f1f"/>
          <w:rtl w:val="0"/>
        </w:rPr>
        <w:t xml:space="preserve">, bagi semesta alam, termasuk bagi orang-orang yang membencinya. Tafsir dari ayat ini menunjukkan bahwa kehadiran Nabi harus membawa kesejukan dan kasih sayang, bahkan kepada mereka yang memusuhi, agar hati mereka lunak dan menerima hidayah.</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lihat sebuah contoh nyata dari hadits shahih, bagaimana Nabi menghadapi kebencian penduduk Thaif yang melempari beliau dengan batu hingga berdarah-darah. Malaikat penjaga gunung menawarkan untuk menimpakan dua gunung besar kepada penduduk Thaif. Namun, apa jawab Nabi?</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Hadits Riwayat Bukhari dan Muslim, beliau bersabda:</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“Bahkan aku berharap Allah akan mengeluarkan dari keturunan mereka orang-orang yang menyembah Allah semata, tidak menyekutukan-Nya dengan sesuatu pun.” (HR. Bukhari no. 3231 &amp; Muslim no. 1795)</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2</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i w:val="1"/>
          <w:iCs w:val="1"/>
          <w:color w:val="444746"/>
          <w:sz w:val="24"/>
          <w:szCs w:val="24"/>
          <w:vertAlign w:val="superscript"/>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Perhatikanlah saudaraku! Beliau </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0"/>
        </w:rPr>
        <w:t xml:space="preserve">memiliki kekuasaan untuk membalas saat itu juga, tetapi beliau memilih </w:t>
      </w:r>
      <w:r w:rsidDel="00000000" w:rsidR="00000000" w:rsidRPr="00000000">
        <w:rPr>
          <w:rFonts w:ascii="Google Sans Text" w:cs="Google Sans Text" w:eastAsia="Google Sans Text" w:hAnsi="Google Sans Text"/>
          <w:b w:val="1"/>
          <w:bCs w:val="1"/>
          <w:color w:val="1f1f1f"/>
          <w:rtl w:val="0"/>
        </w:rPr>
        <w:t xml:space="preserve">memaafkan dan mendoakan</w:t>
      </w:r>
      <w:r w:rsidDel="00000000" w:rsidR="00000000" w:rsidRPr="00000000">
        <w:rPr>
          <w:rFonts w:ascii="Google Sans Text" w:cs="Google Sans Text" w:eastAsia="Google Sans Text" w:hAnsi="Google Sans Text"/>
          <w:color w:val="1f1f1f"/>
          <w:rtl w:val="0"/>
        </w:rPr>
        <w:t xml:space="preserve">. Inilah puncak moderasi beragama. Beliau tidak ekstrem dalam membalas dendam, tetapi melihat jauh ke depan (visioner) demi kebaikan umat.</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bagaimana caranya mengubah musuh menjadi teman? Allah memberikan resepnya dalam Surah Fussilat ayat 34:</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“Dan tidaklah sama kebaikan dan kejahatan. Tolaklah (kejahatan itu) dengan cara yang lebih baik, maka tiba-tiba orang yang antaramu dan antara dia ada permusuhan seolah-olah telah menjadi teman yang sangat setia.” (QS. Fussilat: 34)</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mengajarkan kita sebuah strategi dakwah yang luar biasa: </w:t>
      </w:r>
      <w:r w:rsidDel="00000000" w:rsidR="00000000" w:rsidRPr="00000000">
        <w:rPr>
          <w:rFonts w:ascii="Google Sans Text" w:cs="Google Sans Text" w:eastAsia="Google Sans Text" w:hAnsi="Google Sans Text"/>
          <w:i w:val="1"/>
          <w:iCs w:val="1"/>
          <w:color w:val="1f1f1f"/>
          <w:rtl w:val="0"/>
        </w:rPr>
        <w:t xml:space="preserve">Idfa' billati hiya ahsan</w:t>
      </w:r>
      <w:r w:rsidDel="00000000" w:rsidR="00000000" w:rsidRPr="00000000">
        <w:rPr>
          <w:rFonts w:ascii="Google Sans Text" w:cs="Google Sans Text" w:eastAsia="Google Sans Text" w:hAnsi="Google Sans Text"/>
          <w:color w:val="1f1f1f"/>
          <w:rtl w:val="0"/>
        </w:rPr>
        <w:t xml:space="preserve"> (balaslah keburukan dengan yang lebih baik). Jika orang mencaci, balas dengan senyum atau doa. Jika orang memutus silaturahmi, kita yang menyambungnya. Ini berat, tetapi inilah jalan para Nabi.</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Hadirin yang Berbahagia,</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color w:val="1f1f1f"/>
          <w:rtl w:val="0"/>
        </w:rPr>
        <w:t xml:space="preserve">Dalam riwayat lain, Anas bin Malik menceritakan pengalamannya berjalan bersama Nabi yang saat itu memakai selendang buatan Najran yang kasar tepinya. Tiba-tiba seorang Arab Badui (orang dusun) menarik selendang Nabi dengan sangat keras hingga berbekas di leher beliau. Orang Badui itu berkata kasar: </w:t>
      </w:r>
      <w:r w:rsidDel="00000000" w:rsidR="00000000" w:rsidRPr="00000000">
        <w:rPr>
          <w:rFonts w:ascii="Google Sans Text" w:cs="Google Sans Text" w:eastAsia="Google Sans Text" w:hAnsi="Google Sans Text"/>
          <w:i w:val="1"/>
          <w:iCs w:val="1"/>
          <w:color w:val="1f1f1f"/>
          <w:rtl w:val="0"/>
        </w:rPr>
        <w:t xml:space="preserve">"Wahai Muhammad, berikan padaku harta Allah yang ada padamu!"</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Bagaimana reaksi Nabi? Apakah beliau marah? Apakah beliau memerintahkan sahabat untuk memukul orang itu?</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Diriwayatkan dalam Shahih Bukhari dan Muslim:</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“Maka Rasulullah Shallallahu 'alaihi wa sallam menoleh kepadanya lalu tertawa (tersenyum), kemudian beliau memerintahkan agar orang tersebut diberi pemberian (harta).” (HR. Bukhari no. 5809 &amp; Muslim no. 1057)</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Subhanallah!</w:t>
      </w:r>
      <w:r w:rsidDel="00000000" w:rsidR="00000000" w:rsidRPr="00000000">
        <w:rPr>
          <w:rFonts w:ascii="Google Sans Text" w:cs="Google Sans Text" w:eastAsia="Google Sans Text" w:hAnsi="Google Sans Text"/>
          <w:color w:val="1f1f1f"/>
          <w:rtl w:val="0"/>
        </w:rPr>
        <w:t xml:space="preserve"> Disakiti secara fisik dan verbal, beliau membalasnya dengan senyuman dan sedekah. Inilah yang dimaksud moderasi: kemampuan mengendalikan diri di saat genting. Moderasi bukanlah sikap kompromi terhadap akidah, tetapi sikap santun dalam muamalah (interaksi sosial).</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solusi praktis bagi kita dalam menghadapi orang-orang yang membenci atau nyinyir di zaman sekarang, Allah memberikan pedoman dalam Surah Al-A'raf ayat 199:</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“Jadilah engkau pemaaf dan suruhlah orang mengerjakan yang ma'ruf, serta berpalinglah dari pada orang-orang yang bodoh.” (QS. Al-A'raf: 199)</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memuat tiga pilar interaksi sosial:</w:t>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Khudzil 'afwa:</w:t>
      </w:r>
      <w:r w:rsidDel="00000000" w:rsidR="00000000" w:rsidRPr="00000000">
        <w:rPr>
          <w:rFonts w:ascii="Google Sans Text" w:cs="Google Sans Text" w:eastAsia="Google Sans Text" w:hAnsi="Google Sans Text"/>
          <w:color w:val="1f1f1f"/>
          <w:rtl w:val="0"/>
        </w:rPr>
        <w:t xml:space="preserve"> Jadilah pemaaf, permudah urusan orang lain, jangan baperan (mudah tersinggung).</w:t>
      </w:r>
    </w:p>
    <w:p w:rsidR="00000000" w:rsidDel="00000000" w:rsidP="00000000" w:rsidRDefault="00000000" w:rsidRPr="00000000" w14:paraId="00000030">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Wa'mur bil 'urfi:</w:t>
      </w:r>
      <w:r w:rsidDel="00000000" w:rsidR="00000000" w:rsidRPr="00000000">
        <w:rPr>
          <w:rFonts w:ascii="Google Sans Text" w:cs="Google Sans Text" w:eastAsia="Google Sans Text" w:hAnsi="Google Sans Text"/>
          <w:color w:val="1f1f1f"/>
          <w:rtl w:val="0"/>
        </w:rPr>
        <w:t xml:space="preserve"> Tetap fokus mengajak pada kebaikan, jangan berhenti berbuat baik hanya karena dibenci.</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jc w:val="both"/>
      </w:pPr>
      <w:r w:rsidDel="00000000" w:rsidR="00000000" w:rsidRPr="00000000">
        <w:rPr>
          <w:rFonts w:ascii="Google Sans Text" w:cs="Google Sans Text" w:eastAsia="Google Sans Text" w:hAnsi="Google Sans Text"/>
          <w:b w:val="1"/>
          <w:bCs w:val="1"/>
          <w:color w:val="1f1f1f"/>
          <w:rtl w:val="0"/>
        </w:rPr>
        <w:t xml:space="preserve">Wa a'ridh 'anil jahilin:</w:t>
      </w:r>
      <w:r w:rsidDel="00000000" w:rsidR="00000000" w:rsidRPr="00000000">
        <w:rPr>
          <w:rFonts w:ascii="Google Sans Text" w:cs="Google Sans Text" w:eastAsia="Google Sans Text" w:hAnsi="Google Sans Text"/>
          <w:color w:val="1f1f1f"/>
          <w:rtl w:val="0"/>
        </w:rPr>
        <w:t xml:space="preserve"> Abaikan orang-orang bodoh. Jangan habiskan energimu meladeni debat kusir yang tidak berujung.</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before="240"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Mungkin kita bertanya, "Kalau kita diam dan memaafkan, bukankah kita terlihat lemah?"</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Rasulullah SAW menjawab keraguan ini dengan sebuah hadits yang mengubah definisi "kuat" dalam benak kita: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“Orang yang kuat itu bukanlah orang yang jago bergulat (berkelahi). Sesungguhnya orang yang kuat adalah orang yang mampu menguasai dirinya ketika sedang marah.” (HR. Bukhari no. 6114 &amp; Muslim no. 2609)</w:t>
      </w:r>
      <w:r w:rsidDel="00000000" w:rsidR="00000000" w:rsidRPr="00000000">
        <w:rPr>
          <w:rFonts w:ascii="Google Sans Text" w:cs="Google Sans Text" w:eastAsia="Google Sans Text" w:hAnsi="Google Sans Text"/>
          <w:color w:val="444746"/>
          <w:sz w:val="24"/>
          <w:szCs w:val="24"/>
          <w:vertAlign w:val="superscript"/>
          <w:rtl w:val="0"/>
        </w:rPr>
        <w:t xml:space="preserve">4</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Kesimpulan Khutbah Pertama</w:t>
      </w:r>
      <w:r w:rsidDel="00000000" w:rsidR="00000000" w:rsidRPr="00000000">
        <w:rPr>
          <w:rFonts w:ascii="Google Sans Text" w:cs="Google Sans Text" w:eastAsia="Google Sans Text" w:hAnsi="Google Sans Text"/>
          <w:b w:val="1"/>
          <w:bCs w:val="1"/>
          <w:color w:val="444746"/>
          <w:sz w:val="24"/>
          <w:szCs w:val="24"/>
          <w:vertAlign w:val="superscript"/>
          <w:rtl w:val="0"/>
        </w:rPr>
        <w:t xml:space="preserve">5</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Saudaraku, moderasi beragama ala Nabi adalah kombinasi dari keteguhan iman di dalam hati dan kelembutan akhlak dalam perilaku. Menghadapi pemben</w:t>
      </w:r>
      <w:r w:rsidDel="00000000" w:rsidR="00000000" w:rsidRPr="00000000">
        <w:rPr>
          <w:rFonts w:ascii="Google Sans Text" w:cs="Google Sans Text" w:eastAsia="Google Sans Text" w:hAnsi="Google Sans Text"/>
          <w:color w:val="444746"/>
          <w:sz w:val="24"/>
          <w:szCs w:val="24"/>
          <w:vertAlign w:val="superscript"/>
          <w:rtl w:val="0"/>
        </w:rPr>
        <w:t xml:space="preserve">6</w:t>
      </w:r>
      <w:r w:rsidDel="00000000" w:rsidR="00000000" w:rsidRPr="00000000">
        <w:rPr>
          <w:rFonts w:ascii="Google Sans Text" w:cs="Google Sans Text" w:eastAsia="Google Sans Text" w:hAnsi="Google Sans Text"/>
          <w:color w:val="1f1f1f"/>
          <w:rtl w:val="0"/>
        </w:rPr>
        <w:t xml:space="preserve">ci tidak perlu dengan otot atau kata-kata kasar, cukup dengan bukti nyata akhlak mulia, doa, dan ke</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Fonts w:ascii="Google Sans Text" w:cs="Google Sans Text" w:eastAsia="Google Sans Text" w:hAnsi="Google Sans Text"/>
          <w:color w:val="1f1f1f"/>
          <w:rtl w:val="0"/>
        </w:rPr>
        <w:t xml:space="preserve">sabaran. Semoga kita bisa meneladani beliau.</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2: KHUTBAH KEDUA</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Ma'asyiral Muslimin Rahimakumullah,</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khulasah (ringkasan) dari khutbah ini: Menjadi moderat berarti menjadi adil. Jangan sampai kebencian suatu kaum mendorong kita berbuat tidak adil. Jika Nabi saja mampu mendoakan kebaikan bagi orang yang melemparinya batu, malulah kita jika hari ini kita memutus tali persaudaraan hanya karena perbedaan pilihan, perbedaan ormas, atau komentar pedas di media sosial. Mari bersihkan hati, karena hati yang bersih adalah tempat bersemayamnya iman yang kokoh.</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kepala, mengangkat tangan, memohon kepada Allah agar hati kita dilembutkan dan dihiasi dengan akhlak Rasulullah.</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ائ</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آل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ر</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يد</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يد</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ذ</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ج</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الظ</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ى</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ور</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satukanlah hati-hati kami, perbaikilah hubungan di antara kami, tunjukkanlah kami jalan-jalan keselamatan, dan selamatkanlah kami dari kegelapan menuju cahaya.</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ه</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إ</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أ</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س</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ص</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اد</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ق</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ع</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وذ</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ب</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ك</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ف</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ت</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ن</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ح</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ي</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w:t>
      </w:r>
      <w:r w:rsidDel="00000000" w:rsidR="00000000" w:rsidRPr="00000000">
        <w:rPr>
          <w:rFonts w:ascii="Google Sans Text" w:cs="Google Sans Text" w:eastAsia="Google Sans Text" w:hAnsi="Google Sans Text"/>
          <w:rtl w:val="1"/>
        </w:rPr>
        <w:t xml:space="preserve"> </w:t>
      </w:r>
      <w:r w:rsidDel="00000000" w:rsidR="00000000" w:rsidRPr="00000000">
        <w:rPr>
          <w:rFonts w:ascii="Google Sans Text" w:cs="Google Sans Text" w:eastAsia="Google Sans Text" w:hAnsi="Google Sans Text"/>
          <w:rtl w:val="1"/>
        </w:rPr>
        <w:t xml:space="preserve">و</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ال</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م</w:t>
      </w:r>
      <w:r w:rsidDel="00000000" w:rsidR="00000000" w:rsidRPr="00000000">
        <w:rPr>
          <w:rFonts w:ascii="Google Sans Text" w:cs="Google Sans Text" w:eastAsia="Google Sans Text" w:hAnsi="Google Sans Text"/>
          <w:rtl w:val="1"/>
        </w:rPr>
        <w:t xml:space="preserve">َ</w:t>
      </w:r>
      <w:r w:rsidDel="00000000" w:rsidR="00000000" w:rsidRPr="00000000">
        <w:rPr>
          <w:rFonts w:ascii="Google Sans Text" w:cs="Google Sans Text" w:eastAsia="Google Sans Text" w:hAnsi="Google Sans Text"/>
          <w:rtl w:val="1"/>
        </w:rPr>
        <w:t xml:space="preserve">ات</w:t>
      </w:r>
      <w:r w:rsidDel="00000000" w:rsidR="00000000" w:rsidRPr="00000000">
        <w:rPr>
          <w:rFonts w:ascii="Google Sans Text" w:cs="Google Sans Text" w:eastAsia="Google Sans Text" w:hAnsi="Google Sans Text"/>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Ya Allah, kami memohon kepada-Mu hati yang bersih, lisan yang jujur, dan kami berlindung kepada-Mu dari fitnah kehidupan dan kematian.</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