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before="120" w:line="275.9999942779541" w:lineRule="auto"/>
        <w:jc w:val="center"/>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NASKAH KHUTBAH JUM’AT 26</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Menghidupkan Sunnah: Jangan Biarkan Rumah Seperti Kuburan (Sepi dari Ibadah)</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yang masih memberikan kita nikmat iman, Islam, dan kesempatan untuk memperbaiki diri. Shalawat dan salam semoga senantiasa tercurah kepada Baginda Nabi Muhammad Shallallahu ‘alaihi wa sallam, teladan utama dalam setiap aspek kehidupan kita, termasuk dalam menata kehidupan rumah tangga.</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Saya berwasiat kepada diri saya pribadi dan kepada jamaah sekalian, marilah kita tingkatkan ketakwaan kita kepada Allah dengan sebenar-benar takwa. Takwa bukan hanya di masjid, tetapi juga di dalam rumah-rumah kita, di tengah keluarga kita.</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Hadirin yang dimuliakan Allah,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Pernahkah kita merenung sejenak tentang kondisi rumah kita hari ini? Secara fisik, mungkin rumah kita megah, berlantai keramik, berpendingin udara, dan dipenuhi perabotan mewah. Namun, pertanyaannya adalah: Apakah rumah itu hidup? Atau justru ia mati dan gersang?</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zaman modern ini, banyak rumah yang ramai dengan suara televisi, musik, atau notifikasi gawai (gadget), tetapi sunyi senyap dari lantunan ayat suci Al-Q</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0"/>
        </w:rPr>
        <w:t xml:space="preserve">ur'an. Banyak rumah yang terang benderang oleh lampu kristal, namun gelap gulita dari cahaya shalat sunnah dan </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dzikir. Rum</w:t>
      </w:r>
      <w:r w:rsidDel="00000000" w:rsidR="00000000" w:rsidRPr="00000000">
        <w:rPr>
          <w:rFonts w:ascii="Google Sans Text" w:cs="Google Sans Text" w:eastAsia="Google Sans Text" w:hAnsi="Google Sans Text"/>
          <w:color w:val="444746"/>
          <w:sz w:val="24"/>
          <w:szCs w:val="24"/>
          <w:vertAlign w:val="superscript"/>
          <w:rtl w:val="0"/>
        </w:rPr>
        <w:t xml:space="preserve">4</w:t>
      </w:r>
      <w:r w:rsidDel="00000000" w:rsidR="00000000" w:rsidRPr="00000000">
        <w:rPr>
          <w:rFonts w:ascii="Google Sans Text" w:cs="Google Sans Text" w:eastAsia="Google Sans Text" w:hAnsi="Google Sans Text"/>
          <w:color w:val="1f1f1f"/>
          <w:rtl w:val="0"/>
        </w:rPr>
        <w:t xml:space="preserve">ah yang seharusnya menjadi </w:t>
      </w:r>
      <w:r w:rsidDel="00000000" w:rsidR="00000000" w:rsidRPr="00000000">
        <w:rPr>
          <w:rFonts w:ascii="Google Sans Text" w:cs="Google Sans Text" w:eastAsia="Google Sans Text" w:hAnsi="Google Sans Text"/>
          <w:i w:val="1"/>
          <w:iCs w:val="1"/>
          <w:color w:val="1f1f1f"/>
          <w:rtl w:val="0"/>
        </w:rPr>
        <w:t xml:space="preserve">Baiti Jannati</w:t>
      </w:r>
      <w:r w:rsidDel="00000000" w:rsidR="00000000" w:rsidRPr="00000000">
        <w:rPr>
          <w:rFonts w:ascii="Google Sans Text" w:cs="Google Sans Text" w:eastAsia="Google Sans Text" w:hAnsi="Google Sans Text"/>
          <w:color w:val="1f1f1f"/>
          <w:rtl w:val="0"/>
        </w:rPr>
        <w:t xml:space="preserve"> (Rumahku Surgaku), berubah menjadi tempat yang sumpek, penuh pertengkaran, dan kegelisahan. Mengapa? Karena kita telah membiarkan rumah kita seperti kuburan.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Al-Qur'an tentang ciri-ciri rumah (fisik maupun metaforis) yang dimuliakan-Nya: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“Bertasbih kepada Allah di masjid-masjid yang telah diperintahkan untuk dimuliakan dan disebut nama-Nya di dalamnya, pada waktu pagi dan waktu petang.” (Surah An-Nur: 36)</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yang mulia ini, menurut para ahli tafsir, tidak hanya merujuk pada masjid sebagai bangunan fisik, tetapi juga mencakup rumah-rumah orang beriman yang di dalamnya ditegakkan dzikir kepada Allah. Imam Ibnu Katsir menjelaskan bahwa Allah memerintahkan untuk memuliakan tempat-tempat ibadah dan menyucikannya dari kotoran serta perkataan yang tidak berguna. Jika rumah kita ingin mendapatkan kemuliaan dan ketenangan seperti masjid, maka syarat utamanya adalah: sebut nama Allah di dalamnya, hidupkan ibadah di dalamnya. Rumah tanpa dzikir adalah bangunan kosong tanpa jiwa.</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peringatan keras namun penuh kasih sayang agar kita tidak menelantarkan sisi spiritual rumah kita. Beliau bersabda:</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“Janganlah kalian jadikan rumah-rumah kalian seperti kuburan. Sesungguhnya syetan lari dari rumah yang dibacakan surat Al-Baqarah di dalamnya.” (HR. Muslim, No. 780)</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memberikan gambaran yang sangat menohok. Kuburan adalah tempat yang sepi dari ibadah; penghuninya tidak lagi bisa shalat, tidak bisa mengaji. Jika sebuah rumah tidak pernah dipakai untuk shalat (selain shalat wajib yang di masjid bagi laki-laki) dan tidak pernah dibacakan Al-Qur'an, maka pada hakikatnya penghuninya sedang tinggal di dalam "kuburan" yang gelap. Inilah sebabnya</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 mengapa banyak keluarga merasa tidak betah di rumah sendiri, mudah emosi, dan anak-anak sulit diatur; karena syetan betah bercokol di rumah yang sepi dari dzikrullah.</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bagaimana agar rumah kita bercahaya? Allah Subhanahu wa Ta'ala menegaskan bahwa ketenangan jiwa—yang merupakan kunci kebahagiaan rumah tangga—hanya bisa diraih dengan mengingat-Nya.</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“(Yaitu) orang-orang yang beriman dan hati mereka manjadi tenteram dengan mengingat Allah. Ingatlah, hanya dengan mengingati Allah-lah hati menjadi tenteram.” (Surah Ar-Ra'd: 28)</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Jamaah sekalian,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Konflik suami istri, ketidakharmonisan dengan anak, seringkali bukan karena kurang harta, melainkan karena "keringnya" hati. Rumah yang kering dari dzikir membuat hati penghuninya keras. Solusinya bukanlah renovasi bangunan, melainkan renovasi iman. Hidupkan kembali sunnah-sunnah Nabi di dalam rumah.</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Salah satu cara konkret menghidupkan rumah adalah dengan mengerjakan shalat-shalat sunnah di rumah. Rasulullah Shallallahu ‘alaihi wa sallam memberikan teladan luar biasa dalam hal ini. Beliau bersabda:</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“Jadikanlah bagian dari shalat kalian di rumah-rumah kalian, dan janganlah kalian menjadikannya kuburan.” (HR. Bukhari No. 432 dan Muslim No. 777)</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Imam An-Nawawi menjelaskan hadits ini bahwa disunnahkan bagi seorang muslim untuk mengerjakan shalat sunnah (nawafil) di rumahnya. Hikmahnya sangat besar: Pertama, untuk memberkahi rumah tersebut dan turunnya rahmat serta malaikat. Kedua, agar menjadi teladan pendidikan bagi istri dan anak-anak. Bagaimana anak mau shalat jika tidak pernah melihat ayahnya shalat di rumah (shalat sunnah)? Ketiga, untuk menjauhkan diri dari sifat riya’ (pamer) karena ibadah di rumah lebih tersembunyi.</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rangkaian dalil di khutbah pertama ini, mari kita renungkan perintah Allah agar kita proaktif menjaga keluarga kita dari api neraka, yang salah satu caranya adalah dengan mendidik mereka beribadah di rumah.</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peliharalah dirimu dan keluargamu dari api neraka yang bahan bakarnya adalah manusia dan batu; penjaganya malaikat-malaikat yang kasar, keras, dan tidak mendurhakai Allah terhadap apa yang diperintahkan-Nya kepada mereka dan selalu mengerjakan apa yang diperintahkan.” (Surah At-Tahrim: 6)</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Menghidupkan sunnah di rumah adalah bentuk nyata dari menjaga keluarga dari api neraka. Mengajak istri shalat berjamaah (jika luput di masjid) atau shalat malam, menyimak hafalan anak, atau sekadar rutin membaca dzikir pagi petang bersama, adalah benteng pertahanan aqidah keluarga kita.</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motivasi, Rasulullah menjanjikan kebaikan yang melimpah bagi mereka yang rumahnya hidup dengan ibadah.</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“Jika salah seorang di antara kalian telah menunaikan shalat (wajib) di masjidnya, maka hendaklah ia menjadikan bagian dari shalatnya untuk rumahnya. Karena sesungguhnya Allah akan menjadikan kebaikan dalam rumahnya dari shalatnya itu.” (HR. Muslim No. 778)</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memudahkan kita untuk menyulap rumah kita yang mungkin selama ini 'gersang', menjadi taman-taman surga yang dipenuhi cahaya Al-Qur'an dan Sunnah.</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67</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D">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444746"/>
          <w:sz w:val="24"/>
          <w:szCs w:val="24"/>
          <w:vertAlign w:val="superscript"/>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2: KHUTBAH KEDUA</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يق</w:t>
      </w:r>
      <w:r w:rsidDel="00000000" w:rsidR="00000000" w:rsidRPr="00000000">
        <w:rPr>
          <w:rFonts w:ascii="Google Sans Text" w:cs="Google Sans Text" w:eastAsia="Google Sans Text" w:hAnsi="Google Sans Text"/>
          <w:color w:val="444746"/>
          <w:sz w:val="24"/>
          <w:szCs w:val="24"/>
          <w:vertAlign w:val="superscript"/>
          <w:rtl w:val="0"/>
        </w:rPr>
        <w:t xml:space="preserve">10</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11</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Bertakwalah kepada Allah dengan sebenar-benar takwa. Sadarilah bahwa rumah kita di dunia ini adalah tempat persinggahan sementara sebelum kita menuju rumah abadi di akhirat.</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kesimpulan (khulasah), jangan biarkan kemewahan fisik rumah melalaikan kita dari membangun kekokohan spiritualnya. Jadikan rumah kita sebagai madrasah bagi anak-anak kita dan masjid bagi shalat-shalat sunnah kita. Hiasi dinding-dindingnya dengan gema tilawah Al-Qur'an, bukan hanya dengan hiasan duniawi. Jika rumah kita hidup dengan sunnah, maka Allah akan menurunkan </w:t>
      </w:r>
      <w:r w:rsidDel="00000000" w:rsidR="00000000" w:rsidRPr="00000000">
        <w:rPr>
          <w:rFonts w:ascii="Google Sans Text" w:cs="Google Sans Text" w:eastAsia="Google Sans Text" w:hAnsi="Google Sans Text"/>
          <w:i w:val="1"/>
          <w:iCs w:val="1"/>
          <w:color w:val="1f1f1f"/>
          <w:rtl w:val="0"/>
        </w:rPr>
        <w:t xml:space="preserve">Sakinas, Mawaddah, dan Warahmah</w:t>
      </w:r>
      <w:r w:rsidDel="00000000" w:rsidR="00000000" w:rsidRPr="00000000">
        <w:rPr>
          <w:rFonts w:ascii="Google Sans Text" w:cs="Google Sans Text" w:eastAsia="Google Sans Text" w:hAnsi="Google Sans Text"/>
          <w:color w:val="1f1f1f"/>
          <w:rtl w:val="0"/>
        </w:rPr>
        <w:t xml:space="preserve">, serta menjauhkan gangguan syetan yang memecah belah keluarga. Ingatlah, rumah yang paling indah di mata Allah bukanlah yang paling mahal harganya, melainkan yang paling banyak disebut nama-Nya di dalamnya.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tutup khutbah ini dengan menundukkan hati, memohon kepada Allah agar keluarga dan rumah tangga kita diberkahi.</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jadikanlah rumah-rumah kami sebagai tempat turunnya rahmat dan berkah-Mu. Jauhkanlah rumah kami dari gangguan syetan, kemaksiatan, dan kelalaian.</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Tuhan kami, anugerahkanlah kepada kami istri-istri kami dan keturunan kami sebagai penyenang hati (kami), dan jadikanlah kami imam bagi orang-orang yang bertakwa.” (Surah Al-Furqan: 74)</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