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before="120"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NASKAH KHUTBAH JUM’AT</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Tema: Menepis Tahayul dan Mitos Sial: Membangun Optimisme Hidup dengan Iman</w:t>
      </w:r>
    </w:p>
    <w:p w:rsidR="00000000" w:rsidDel="00000000" w:rsidP="00000000" w:rsidRDefault="00000000" w:rsidRPr="00000000" w14:paraId="00000003">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BAGIAN 1: KHUTBAH PERTAMA</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(Khatib berdiri di mimbar, mengucapkan salam, kemudian mengumandangkan mukadimah)</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Amma Ba’du.</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Ma’asyiral Muslimin, Jamaah Jumat Rahimakumullah.</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Pertama-tama, marilah kita senantiasa memanjatkan puji syukur ke hadirat 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yang telah memberikan kita nikmat iman dan Islam. Shalawat serta salam semoga tercurah kepada Baginda Nabi Muhammad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keluarga, sahabat, dan para pengikutnya yang setia hingga akhir zaman.</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Di mimbar yang mulia ini, saya berwasiat kepada diri saya pribadi dan kepada seluruh jamaah: </w:t>
      </w:r>
      <w:r w:rsidDel="00000000" w:rsidR="00000000" w:rsidRPr="00000000">
        <w:rPr>
          <w:rFonts w:ascii="Google Sans Text" w:cs="Google Sans Text" w:eastAsia="Google Sans Text" w:hAnsi="Google Sans Text"/>
          <w:b w:val="1"/>
          <w:bCs w:val="1"/>
          <w:color w:val="1f1f1f"/>
          <w:rtl w:val="0"/>
        </w:rPr>
        <w:t xml:space="preserve">Ittaqullah!</w:t>
      </w:r>
      <w:r w:rsidDel="00000000" w:rsidR="00000000" w:rsidRPr="00000000">
        <w:rPr>
          <w:rFonts w:ascii="Google Sans Text" w:cs="Google Sans Text" w:eastAsia="Google Sans Text" w:hAnsi="Google Sans Text"/>
          <w:color w:val="1f1f1f"/>
          <w:rtl w:val="0"/>
        </w:rPr>
        <w:t xml:space="preserve"> Bertakwalah kepada Allah dengan sebenar-benar takwa. Karena sesungguhnya, tidak ada perisai yang lebih kuat menghadapi gelombang kehidupan selain ketakwaan kepada Allah.</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Hadirin yang Dimuliakan Allah,</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Kita hidup di zaman modern yang serba canggih, di mana teknologi telah menembus batas ruang dan waktu. Namun, sungguh menyedihkan jika kita melihat fakta di lapangan, bahwa masih banyak di antara kaum muslimin yang akidahnya tergerus oleh keyakinan-keyakinan semu warisan masa lalu yang tidak berdasar.</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Masih sering kita dengar ada orang yang takut menikah di bulan-bulan tertentu—seperti bulan </w:t>
      </w:r>
      <w:r w:rsidDel="00000000" w:rsidR="00000000" w:rsidRPr="00000000">
        <w:rPr>
          <w:rFonts w:ascii="Google Sans Text" w:cs="Google Sans Text" w:eastAsia="Google Sans Text" w:hAnsi="Google Sans Text"/>
          <w:i w:val="1"/>
          <w:iCs w:val="1"/>
          <w:color w:val="1f1f1f"/>
          <w:rtl w:val="0"/>
        </w:rPr>
        <w:t xml:space="preserve">Suro</w:t>
      </w:r>
      <w:r w:rsidDel="00000000" w:rsidR="00000000" w:rsidRPr="00000000">
        <w:rPr>
          <w:rFonts w:ascii="Google Sans Text" w:cs="Google Sans Text" w:eastAsia="Google Sans Text" w:hAnsi="Google Sans Text"/>
          <w:color w:val="1f1f1f"/>
          <w:rtl w:val="0"/>
        </w:rPr>
        <w:t xml:space="preserve"> atau </w:t>
      </w:r>
      <w:r w:rsidDel="00000000" w:rsidR="00000000" w:rsidRPr="00000000">
        <w:rPr>
          <w:rFonts w:ascii="Google Sans Text" w:cs="Google Sans Text" w:eastAsia="Google Sans Text" w:hAnsi="Google Sans Text"/>
          <w:i w:val="1"/>
          <w:iCs w:val="1"/>
          <w:color w:val="1f1f1f"/>
          <w:rtl w:val="0"/>
        </w:rPr>
        <w:t xml:space="preserve">Safar</w:t>
      </w:r>
      <w:r w:rsidDel="00000000" w:rsidR="00000000" w:rsidRPr="00000000">
        <w:rPr>
          <w:rFonts w:ascii="Google Sans Text" w:cs="Google Sans Text" w:eastAsia="Google Sans Text" w:hAnsi="Google Sans Text"/>
          <w:color w:val="1f1f1f"/>
          <w:rtl w:val="0"/>
        </w:rPr>
        <w:t xml:space="preserve">—karena dianggap bulan sial atau bulan bencana. Ada yang merasa cemas luar biasa ketika melihat gelas pecah, mata berkedut, atau mendengar suara burung gagak, lalu meyakini itu adalah tanda akan datangnya musibah atau kematian. Bahkan, ada yang menggantungkan nasibnya pada ramalan bintang (zodiak) atau benda-benda keramat.</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Inilah yang dalam Islam disebut dengan </w:t>
      </w:r>
      <w:r w:rsidDel="00000000" w:rsidR="00000000" w:rsidRPr="00000000">
        <w:rPr>
          <w:rFonts w:ascii="Google Sans Text" w:cs="Google Sans Text" w:eastAsia="Google Sans Text" w:hAnsi="Google Sans Text"/>
          <w:b w:val="1"/>
          <w:bCs w:val="1"/>
          <w:color w:val="1f1f1f"/>
          <w:rtl w:val="0"/>
        </w:rPr>
        <w:t xml:space="preserve">Tahayul</w:t>
      </w:r>
      <w:r w:rsidDel="00000000" w:rsidR="00000000" w:rsidRPr="00000000">
        <w:rPr>
          <w:rFonts w:ascii="Google Sans Text" w:cs="Google Sans Text" w:eastAsia="Google Sans Text" w:hAnsi="Google Sans Text"/>
          <w:color w:val="1f1f1f"/>
          <w:rtl w:val="0"/>
        </w:rPr>
        <w:t xml:space="preserve"> atau </w:t>
      </w:r>
      <w:r w:rsidDel="00000000" w:rsidR="00000000" w:rsidRPr="00000000">
        <w:rPr>
          <w:rFonts w:ascii="Google Sans Text" w:cs="Google Sans Text" w:eastAsia="Google Sans Text" w:hAnsi="Google Sans Text"/>
          <w:b w:val="1"/>
          <w:bCs w:val="1"/>
          <w:color w:val="1f1f1f"/>
          <w:rtl w:val="0"/>
        </w:rPr>
        <w:t xml:space="preserve">Tathayyur</w:t>
      </w:r>
      <w:r w:rsidDel="00000000" w:rsidR="00000000" w:rsidRPr="00000000">
        <w:rPr>
          <w:rFonts w:ascii="Google Sans Text" w:cs="Google Sans Text" w:eastAsia="Google Sans Text" w:hAnsi="Google Sans Text"/>
          <w:color w:val="1f1f1f"/>
          <w:rtl w:val="0"/>
        </w:rPr>
        <w:t xml:space="preserve">. Sebuah penyakit hati yang menggerogoti tauhid, membuat manusia takut kepada makhluk melebihi takutnya kepada Sang Khaliq, dan menghilangkan optimisme dalam menjalani kehidupan. Padahal, Islam datang untuk memerdekakan akal dan hati manusia dari belenggu ketakutan yang tidak beralasan.</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Jamaah Rahimakumullah,</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Ketahuilah, bahwa tidak ada satu pun kejadian di muka bumi ini, baik itu musibah maupun nikmat, kecuali atas izin dan kehendak Allah. Tidak ada "hari sial", tidak ada "angka sial", dan tidak ada "benda pembawa sial".</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berfirman dalam </w:t>
      </w:r>
      <w:r w:rsidDel="00000000" w:rsidR="00000000" w:rsidRPr="00000000">
        <w:rPr>
          <w:rFonts w:ascii="Google Sans Text" w:cs="Google Sans Text" w:eastAsia="Google Sans Text" w:hAnsi="Google Sans Text"/>
          <w:b w:val="1"/>
          <w:bCs w:val="1"/>
          <w:color w:val="1f1f1f"/>
          <w:rtl w:val="0"/>
        </w:rPr>
        <w:t xml:space="preserve">QS. At-Taghabun ayat 11</w:t>
      </w:r>
      <w:r w:rsidDel="00000000" w:rsidR="00000000" w:rsidRPr="00000000">
        <w:rPr>
          <w:rFonts w:ascii="Google Sans Text" w:cs="Google Sans Text" w:eastAsia="Google Sans Text" w:hAnsi="Google Sans Text"/>
          <w:color w:val="1f1f1f"/>
          <w:rtl w:val="0"/>
        </w:rPr>
        <w:t xml:space="preserve"> sebagai landasan akidah kita:</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i w:val="1"/>
          <w:iCs w:val="1"/>
          <w:color w:val="1f1f1f"/>
          <w:rtl w:val="0"/>
        </w:rPr>
        <w:t xml:space="preserve">“Tidak ada suatu musibah pun yang menimpa seseorang kecuali dengan izin Allah; dan barangsiapa yang beriman kepada Allah niscaya Dia akan memberi petunjuk kepada hatinya. Dan Allah Maha Mengetahui segala sesuatu.”</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b w:val="1"/>
          <w:bCs w:val="1"/>
          <w:color w:val="1f1f1f"/>
          <w:rtl w:val="0"/>
        </w:rPr>
        <w:t xml:space="preserve">(QS. At-Taghabun: 11)</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Tafsir Ringkas:</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Ayat ini menegaskan kekuasaan mutlak Allah. Ibnu Katsir menjelaskan bahwa siapa yang meyakini bahwa musibah itu adalah ketentuan Allah, maka Allah akan menenangkan hatinya. Hatinya tidak akan gundah gulana memikirkan mitos-mitos. Ia sadar bahwa apa yang luput darinya tidak akan menimpanya, dan apa yang menimpanya tidak akan luput darinya. Inilah kunci ketenangan jiwa.</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Lantas, bagaimana hukumnya jika seseorang meyakini bahwa burung tertentu atau hari tertentu membawa sial? Rasulullah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memberikan peringatan keras.</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Dalam sebuah Hadits Shahih riwayat Imam Ahmad dan Abu Dawud, Rasulullah bersabda:</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i w:val="1"/>
          <w:iCs w:val="1"/>
          <w:color w:val="1f1f1f"/>
          <w:rtl w:val="0"/>
        </w:rPr>
        <w:t xml:space="preserve">“Thiyarah (beranggapan sial karena tanda-tanda alam/burung) adalah kesyirikan, Thiyarah adalah kesyirikan. Dan tidak ada seorang pun di antara kita (yang terlepas dari lintasan perasaan itu), hanya saja Allah menghilangkannya dengan tawakkal.”</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b w:val="1"/>
          <w:bCs w:val="1"/>
          <w:color w:val="1f1f1f"/>
          <w:rtl w:val="0"/>
        </w:rPr>
        <w:t xml:space="preserve">(HR. Abu Dawud No. 3910 dan Tirmidzi No. 1614, Dishahihkan oleh Al-Albani)</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Penjelasan Hadits:</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Nabi menyebut Thiyarah sebagai syirik (menyekutukan Allah) karena orang yang percaya mitos sial seolah meyakini ada kekuatan lain selain Allah yang bisa mendatangkan manfaat atau mudharat. Namun, Hadits ini juga memberikan solusi: jika terlintas perasaan takut akan mitos, lawanlah dengan Tawakkal.</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Ma’asyiral Muslimin,</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Mungkin ada yang bertanya, "Tapi Ustaz, kadang perasaan takut itu muncul karena kita ingin selamat." Saudaraku, keselamatan itu hanya ada di tangan Allah, bukan dengan menghindari angka 13 atau tidak bepergian di hari Sabtu.</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menantang logika ketakutan kita dalam </w:t>
      </w:r>
      <w:r w:rsidDel="00000000" w:rsidR="00000000" w:rsidRPr="00000000">
        <w:rPr>
          <w:rFonts w:ascii="Google Sans Text" w:cs="Google Sans Text" w:eastAsia="Google Sans Text" w:hAnsi="Google Sans Text"/>
          <w:b w:val="1"/>
          <w:bCs w:val="1"/>
          <w:color w:val="1f1f1f"/>
          <w:rtl w:val="0"/>
        </w:rPr>
        <w:t xml:space="preserve">QS. Yunus ayat 107</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i w:val="1"/>
          <w:iCs w:val="1"/>
          <w:color w:val="1f1f1f"/>
          <w:rtl w:val="0"/>
        </w:rPr>
        <w:t xml:space="preserve">“Jika Allah menimpakan sesuatu kemudharatan kepadamu, maka tidak ada yang dapat menghilangkannya kecuali Dia. Dan jika Allah menghendaki kebaikan bagi kamu, maka tak ada yang dapat menolak karunia-Nya. Dia memberikan kebaikan itu kepada siapa yang dikehendaki-Nya di antara hamba-hamba-Nya dan Dialah Yang Maha Pengampun lagi Maha Penyayang.”</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b w:val="1"/>
          <w:bCs w:val="1"/>
          <w:color w:val="1f1f1f"/>
          <w:rtl w:val="0"/>
        </w:rPr>
        <w:t xml:space="preserve">(QS. Yunus: 107)</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Ayat ini adalah "obat penenang" paling ampuh. Jika seluruh dukun, peramal, dan ahli nujum berkumpul mengatakan Anda akan sial, tetapi Allah menghendaki kebaikan, maka kebaikanlah yang akan terjadi. Sebaliknya, jika Allah menghendaki ujian, tidak ada jimat yang bisa menolaknya. Maka, gantungkanlah harapan hanya kepada Allah, bukan kepada makhluk.</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Lalu, bagaimana sikap seorang mukmin sejati? Alih-alih merasa sial (</w:t>
      </w:r>
      <w:r w:rsidDel="00000000" w:rsidR="00000000" w:rsidRPr="00000000">
        <w:rPr>
          <w:rFonts w:ascii="Google Sans Text" w:cs="Google Sans Text" w:eastAsia="Google Sans Text" w:hAnsi="Google Sans Text"/>
          <w:i w:val="1"/>
          <w:iCs w:val="1"/>
          <w:color w:val="1f1f1f"/>
          <w:rtl w:val="0"/>
        </w:rPr>
        <w:t xml:space="preserve">pesimis</w:t>
      </w:r>
      <w:r w:rsidDel="00000000" w:rsidR="00000000" w:rsidRPr="00000000">
        <w:rPr>
          <w:rFonts w:ascii="Google Sans Text" w:cs="Google Sans Text" w:eastAsia="Google Sans Text" w:hAnsi="Google Sans Text"/>
          <w:color w:val="1f1f1f"/>
          <w:rtl w:val="0"/>
        </w:rPr>
        <w:t xml:space="preserve">), Islam mengajarkan kita untuk selalu </w:t>
      </w:r>
      <w:r w:rsidDel="00000000" w:rsidR="00000000" w:rsidRPr="00000000">
        <w:rPr>
          <w:rFonts w:ascii="Google Sans Text" w:cs="Google Sans Text" w:eastAsia="Google Sans Text" w:hAnsi="Google Sans Text"/>
          <w:i w:val="1"/>
          <w:iCs w:val="1"/>
          <w:color w:val="1f1f1f"/>
          <w:rtl w:val="0"/>
        </w:rPr>
        <w:t xml:space="preserve">ber-Tafa'ul</w:t>
      </w:r>
      <w:r w:rsidDel="00000000" w:rsidR="00000000" w:rsidRPr="00000000">
        <w:rPr>
          <w:rFonts w:ascii="Google Sans Text" w:cs="Google Sans Text" w:eastAsia="Google Sans Text" w:hAnsi="Google Sans Text"/>
          <w:color w:val="1f1f1f"/>
          <w:rtl w:val="0"/>
        </w:rPr>
        <w:t xml:space="preserve"> (Optimis) dan berprasangka baik.</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sangat menyukai optimisme. Beliau bersabda:</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i w:val="1"/>
          <w:iCs w:val="1"/>
          <w:color w:val="1f1f1f"/>
          <w:rtl w:val="0"/>
        </w:rPr>
        <w:t xml:space="preserve">“Tidak ada penularan penyakit (secara otomatis tanpa izin Allah) dan tidak ada thiyarah (anggapan sial), akan tetapi aku kagum dengan al-fa’l (optimisme), yaitu kalimat yang baik (harapan yang baik).”</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b w:val="1"/>
          <w:bCs w:val="1"/>
          <w:color w:val="1f1f1f"/>
          <w:rtl w:val="0"/>
        </w:rPr>
        <w:t xml:space="preserve">(HR. Bukhari No. 5776 dan Muslim No. 2220)</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Lihatlah indahnya ajaran Nabi. Beliau mengajarkan kita untuk selalu berpikir positif. Jika kita hendak bepergian, ucapkan "Bismillah, semoga selamat," jangan berkata "Waduh, ada kucing hitam, pasti celaka." Kalimat positif adalah doa, dan optimisme adalah energi bagi jiwa.</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Hadirin yang Berbahagia,</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Sebagai penutup khutbah pertama ini, mari kita renungkan solusi pamungkas dari Al-Qur'an untuk menghilangkan rasa was-was dan takut akan mitos. Solusinya adalah </w:t>
      </w:r>
      <w:r w:rsidDel="00000000" w:rsidR="00000000" w:rsidRPr="00000000">
        <w:rPr>
          <w:rFonts w:ascii="Google Sans Text" w:cs="Google Sans Text" w:eastAsia="Google Sans Text" w:hAnsi="Google Sans Text"/>
          <w:b w:val="1"/>
          <w:bCs w:val="1"/>
          <w:color w:val="1f1f1f"/>
          <w:rtl w:val="0"/>
        </w:rPr>
        <w:t xml:space="preserve">Tawakkal yang total</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w:t>
      </w:r>
      <w:r w:rsidDel="00000000" w:rsidR="00000000" w:rsidRPr="00000000">
        <w:rPr>
          <w:rFonts w:ascii="Google Sans Text" w:cs="Google Sans Text" w:eastAsia="Google Sans Text" w:hAnsi="Google Sans Text"/>
          <w:i w:val="1"/>
          <w:iCs w:val="1"/>
          <w:color w:val="1f1f1f"/>
          <w:rtl w:val="0"/>
        </w:rPr>
        <w:t xml:space="preserve">Subhanahu wa Ta’ala</w:t>
      </w:r>
      <w:r w:rsidDel="00000000" w:rsidR="00000000" w:rsidRPr="00000000">
        <w:rPr>
          <w:rFonts w:ascii="Google Sans Text" w:cs="Google Sans Text" w:eastAsia="Google Sans Text" w:hAnsi="Google Sans Text"/>
          <w:color w:val="1f1f1f"/>
          <w:rtl w:val="0"/>
        </w:rPr>
        <w:t xml:space="preserve"> berfirman dalam </w:t>
      </w:r>
      <w:r w:rsidDel="00000000" w:rsidR="00000000" w:rsidRPr="00000000">
        <w:rPr>
          <w:rFonts w:ascii="Google Sans Text" w:cs="Google Sans Text" w:eastAsia="Google Sans Text" w:hAnsi="Google Sans Text"/>
          <w:b w:val="1"/>
          <w:bCs w:val="1"/>
          <w:color w:val="1f1f1f"/>
          <w:rtl w:val="0"/>
        </w:rPr>
        <w:t xml:space="preserve">QS. At-Talaq ayat 3</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i w:val="1"/>
          <w:iCs w:val="1"/>
          <w:color w:val="1f1f1f"/>
          <w:rtl w:val="0"/>
        </w:rPr>
        <w:t xml:space="preserve">“Dan Dia memberinya rezeki dari arah yang tiada disangka-sangkanya. Dan barangsiapa yang bertawakkal kepada Allah niscaya Allah akan mencukupkan (keperluan)nya. Sesungguhnya Allah melaksanakan urusan yang (dikehendaki)-Nya. Sesungguhnya Allah telah mengadakan ketentuan bagi tiap-tiap sesuatu.”</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b w:val="1"/>
          <w:bCs w:val="1"/>
          <w:color w:val="1f1f1f"/>
          <w:rtl w:val="0"/>
        </w:rPr>
        <w:t xml:space="preserve">(QS. At-Talaq: 3)</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Barangsiapa bertawakkal, Allah akan mencukupinya. "Cukup" artinya dia tidak butuh ramalan, tidak butuh jimat, dan tidak butuh mitos untuk merasa aman.</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Dan ingatlah motivasi indah dari Rasulullah </w:t>
      </w:r>
      <w:r w:rsidDel="00000000" w:rsidR="00000000" w:rsidRPr="00000000">
        <w:rPr>
          <w:rFonts w:ascii="Google Sans Text" w:cs="Google Sans Text" w:eastAsia="Google Sans Text" w:hAnsi="Google Sans Text"/>
          <w:i w:val="1"/>
          <w:iCs w:val="1"/>
          <w:color w:val="1f1f1f"/>
          <w:rtl w:val="0"/>
        </w:rPr>
        <w:t xml:space="preserve">Shallallahu ‘alaihi wa sallam</w:t>
      </w:r>
      <w:r w:rsidDel="00000000" w:rsidR="00000000" w:rsidRPr="00000000">
        <w:rPr>
          <w:rFonts w:ascii="Google Sans Text" w:cs="Google Sans Text" w:eastAsia="Google Sans Text" w:hAnsi="Google Sans Text"/>
          <w:color w:val="1f1f1f"/>
          <w:rtl w:val="0"/>
        </w:rPr>
        <w:t xml:space="preserve"> tentang mentalitas seorang mukmin:</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i w:val="1"/>
          <w:iCs w:val="1"/>
          <w:color w:val="1f1f1f"/>
          <w:rtl w:val="0"/>
        </w:rPr>
        <w:t xml:space="preserve">“Sungguh menakjubkan urusan seorang mukmin, semua urusannya adalah baik baginya. Hal ini tidak didapatkan kecuali pada diri seorang mukmin. Apabila mendapatkan kesenangan, dia bersyukur, maka yang demikian itu merupakan kebaikan baginya. Sebaliknya apabila tertimpa kesusahan, dia bersabar, maka yang demikian itu merupakan kebaikan baginya.”</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b w:val="1"/>
          <w:bCs w:val="1"/>
          <w:color w:val="1f1f1f"/>
          <w:rtl w:val="0"/>
        </w:rPr>
        <w:t xml:space="preserve">(HR. Muslim No. 2999)</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Maka, buanglah segala mitos dan tahayul. Bangunlah optimisme hidup. Jika dapat nikmat, kita bersyukur. Jika ada masalah, kita bersabar dan introspeksi, bukan menyalahkan hari atau benda. Inilah kemerdekaan hidup di bawah naungan Tauhid.</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الآي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3">
      <w:pPr>
        <w:pStyle w:val="Heading3"/>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color w:val="1f1f1f"/>
          <w:rtl w:val="0"/>
        </w:rPr>
        <w:t xml:space="preserve">BAGIAN 2: DUDUK ANTARA DUA KHUTBAH</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(Khatib duduk sejenak, berdoa dalam hati, dan memberi kesempatan jamaah untuk beristighfar)</w:t>
      </w:r>
    </w:p>
    <w:p w:rsidR="00000000" w:rsidDel="00000000" w:rsidP="00000000" w:rsidRDefault="00000000" w:rsidRPr="00000000" w14:paraId="00000035">
      <w:pPr>
        <w:pStyle w:val="Heading3"/>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color w:val="1f1f1f"/>
          <w:rtl w:val="0"/>
        </w:rPr>
        <w:t xml:space="preserve">BAGIAN 3: KHUTBAH KEDUA</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(Khatib kembali berdiri)</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12</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444746"/>
          <w:sz w:val="24"/>
          <w:szCs w:val="24"/>
          <w:vertAlign w:val="superscript"/>
        </w:rPr>
      </w:pPr>
      <w:r w:rsidDel="00000000" w:rsidR="00000000" w:rsidRPr="00000000">
        <w:rPr>
          <w:rFonts w:ascii="Google Sans Text" w:cs="Google Sans Text" w:eastAsia="Google Sans Text" w:hAnsi="Google Sans Text"/>
          <w:b w:val="1"/>
          <w:bCs w:val="1"/>
          <w:color w:val="1f1f1f"/>
          <w:rtl w:val="0"/>
        </w:rPr>
        <w:t xml:space="preserve">Ma’asy</w:t>
      </w:r>
      <w:r w:rsidDel="00000000" w:rsidR="00000000" w:rsidRPr="00000000">
        <w:rPr>
          <w:rFonts w:ascii="Google Sans Text" w:cs="Google Sans Text" w:eastAsia="Google Sans Text" w:hAnsi="Google Sans Text"/>
          <w:b w:val="1"/>
          <w:bCs w:val="1"/>
          <w:color w:val="444746"/>
          <w:sz w:val="24"/>
          <w:szCs w:val="24"/>
          <w:vertAlign w:val="superscript"/>
          <w:rtl w:val="0"/>
        </w:rPr>
        <w:t xml:space="preserve">3</w:t>
      </w:r>
      <w:r w:rsidDel="00000000" w:rsidR="00000000" w:rsidRPr="00000000">
        <w:rPr>
          <w:rFonts w:ascii="Google Sans Text" w:cs="Google Sans Text" w:eastAsia="Google Sans Text" w:hAnsi="Google Sans Text"/>
          <w:b w:val="1"/>
          <w:bCs w:val="1"/>
          <w:color w:val="1f1f1f"/>
          <w:rtl w:val="0"/>
        </w:rPr>
        <w:t xml:space="preserve">iral Muslimin Rahimakumullah,</w:t>
      </w:r>
      <w:r w:rsidDel="00000000" w:rsidR="00000000" w:rsidRPr="00000000">
        <w:rPr>
          <w:rFonts w:ascii="Google Sans Text" w:cs="Google Sans Text" w:eastAsia="Google Sans Text" w:hAnsi="Google Sans Text"/>
          <w:b w:val="1"/>
          <w:bCs w:val="1"/>
          <w:color w:val="444746"/>
          <w:sz w:val="24"/>
          <w:szCs w:val="24"/>
          <w:vertAlign w:val="superscript"/>
          <w:rtl w:val="0"/>
        </w:rPr>
        <w:t xml:space="preserve">4</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rPr>
          <w:rFonts w:ascii="Google Sans Text" w:cs="Google Sans Text" w:eastAsia="Google Sans Text" w:hAnsi="Google Sans Text"/>
          <w:b w:val="1"/>
          <w:bCs w:val="1"/>
          <w:color w:val="444746"/>
          <w:sz w:val="24"/>
          <w:szCs w:val="24"/>
          <w:vertAlign w:val="superscript"/>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Marilah kita kembali meningkatkan ketakwaan kita kepada Allah </w:t>
      </w:r>
      <w:r w:rsidDel="00000000" w:rsidR="00000000" w:rsidRPr="00000000">
        <w:rPr>
          <w:rFonts w:ascii="Google Sans Text" w:cs="Google Sans Text" w:eastAsia="Google Sans Text" w:hAnsi="Google Sans Text"/>
          <w:i w:val="1"/>
          <w:iCs w:val="1"/>
          <w:color w:val="1f1f1f"/>
          <w:rtl w:val="0"/>
        </w:rPr>
        <w:t xml:space="preserve">Azza wa Jalla</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5</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Sebagai ringkasan (khulasah) dari khutbah ini: </w:t>
      </w:r>
      <w:r w:rsidDel="00000000" w:rsidR="00000000" w:rsidRPr="00000000">
        <w:rPr>
          <w:rFonts w:ascii="Google Sans Text" w:cs="Google Sans Text" w:eastAsia="Google Sans Text" w:hAnsi="Google Sans Text"/>
          <w:b w:val="1"/>
          <w:bCs w:val="1"/>
          <w:color w:val="1f1f1f"/>
          <w:rtl w:val="0"/>
        </w:rPr>
        <w:t xml:space="preserve">Taha</w:t>
      </w:r>
      <w:r w:rsidDel="00000000" w:rsidR="00000000" w:rsidRPr="00000000">
        <w:rPr>
          <w:rFonts w:ascii="Google Sans Text" w:cs="Google Sans Text" w:eastAsia="Google Sans Text" w:hAnsi="Google Sans Text"/>
          <w:b w:val="1"/>
          <w:bCs w:val="1"/>
          <w:color w:val="444746"/>
          <w:sz w:val="24"/>
          <w:szCs w:val="24"/>
          <w:vertAlign w:val="superscript"/>
          <w:rtl w:val="0"/>
        </w:rPr>
        <w:t xml:space="preserve">6</w:t>
      </w:r>
      <w:r w:rsidDel="00000000" w:rsidR="00000000" w:rsidRPr="00000000">
        <w:rPr>
          <w:rFonts w:ascii="Google Sans Text" w:cs="Google Sans Text" w:eastAsia="Google Sans Text" w:hAnsi="Google Sans Text"/>
          <w:b w:val="1"/>
          <w:bCs w:val="1"/>
          <w:color w:val="1f1f1f"/>
          <w:rtl w:val="0"/>
        </w:rPr>
        <w:t xml:space="preserve">yul dan mitos sial adalah belenggu yang melemahkan jiwa dan merusak akidah.</w:t>
      </w:r>
      <w:r w:rsidDel="00000000" w:rsidR="00000000" w:rsidRPr="00000000">
        <w:rPr>
          <w:rFonts w:ascii="Google Sans Text" w:cs="Google Sans Text" w:eastAsia="Google Sans Text" w:hAnsi="Google Sans Text"/>
          <w:color w:val="1f1f1f"/>
          <w:rtl w:val="0"/>
        </w:rPr>
        <w:t xml:space="preserve"> Sebagai umat Nabi Muhammad, kita diajarkan untuk menjadi pribadi yang </w:t>
      </w:r>
      <w:r w:rsidDel="00000000" w:rsidR="00000000" w:rsidRPr="00000000">
        <w:rPr>
          <w:rFonts w:ascii="Google Sans Text" w:cs="Google Sans Text" w:eastAsia="Google Sans Text" w:hAnsi="Google Sans Text"/>
          <w:b w:val="1"/>
          <w:bCs w:val="1"/>
          <w:color w:val="1f1f1f"/>
          <w:rtl w:val="0"/>
        </w:rPr>
        <w:t xml:space="preserve">Optimis</w:t>
      </w:r>
      <w:r w:rsidDel="00000000" w:rsidR="00000000" w:rsidRPr="00000000">
        <w:rPr>
          <w:rFonts w:ascii="Google Sans Text" w:cs="Google Sans Text" w:eastAsia="Google Sans Text" w:hAnsi="Google Sans Text"/>
          <w:color w:val="1f1f1f"/>
          <w:rtl w:val="0"/>
        </w:rPr>
        <w:t xml:space="preserve">, berani melangkah, dan cerdas. Kesialan bukan datang dari burung yang terbang atau gelas yang pecah, tetapi kesialan yang sesungguhnya adalah ketika hati kita berpaling dari Allah dan bergantung pada makhluk. Mari kita bersihkan rumah kita dari jimat-jimat, dan bersihkan hati kita dari keyakinan-keyakinan syirik. Yakinlah, Allah sebaik-baik Pelindung.</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menundukkan hati, memohon kepada Allah agar diteguhkan iman kita dan dijauhkan dari segala bentuk kesyirikan.</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(Doa Khusus Sesuai Tema - Mohon Perlindungan dari Syirik dan Kelemahan Hati)</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وذ</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ش</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ش</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ئ</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غ</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Ya Allah, sesungguhnya kami berlindung kepada-Mu dari menyekutukan-Mu dengan sesuatu yang kami ketahui, dan kami memohon ampunan-Mu dari apa yang tidak kami ketahui.</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ط</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ط</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خ</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خ</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غ</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line="275.9999942779541" w:lineRule="auto"/>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Ya Allah, tidak ada kesialan kecuali atas ketentuan-Mu, dan tidak ada kebaikan kecuali kebaikan-Mu, dan tidak ada Tuhan selain Engkau.78</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910</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1112</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444746"/>
          <w:sz w:val="24"/>
          <w:szCs w:val="24"/>
          <w:vertAlign w:val="superscript"/>
          <w:rtl w:val="0"/>
        </w:rPr>
        <w:t xml:space="preserve">13</w:t>
      </w:r>
      <w:r w:rsidDel="00000000" w:rsidR="00000000" w:rsidRPr="00000000">
        <w:rPr>
          <w:rFonts w:ascii="Google Sans Text" w:cs="Google Sans Text" w:eastAsia="Google Sans Text" w:hAnsi="Google Sans Text"/>
          <w:color w:val="1f1f1f"/>
          <w:rtl w:val="1"/>
        </w:rPr>
        <w:t xml:space="preserve">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14</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240" w:line="275.9999942779541" w:lineRule="auto"/>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Wassalamu’alaikum Warahmatullahi Wabarakatuh.</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oogle Sans Tex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GoogleSansText-regular.ttf"/><Relationship Id="rId6" Type="http://schemas.openxmlformats.org/officeDocument/2006/relationships/font" Target="fonts/GoogleSansText-bold.ttf"/><Relationship Id="rId7" Type="http://schemas.openxmlformats.org/officeDocument/2006/relationships/font" Target="fonts/GoogleSansText-italic.ttf"/><Relationship Id="rId8"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