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120"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NASKAH KHUTBAH JUM’AT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Tema: Ketahanan Keluarga: Membentengi Rumah Tangga dari Pengaruh Buruk Lingkungan</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(Khatib naik ke atas mimbar, mengucapkan salam, kemudian berdiri untuk khutbah)</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Amma ba'du.</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meningkatkan kualitas ketakwaan kita kepada Allah Subhanahu wa Ta'ala. Takwa bukan sekadar lisan yang berdzikir, tetapi hati yang senantiasa waspada agar tidak tergelincir, dan anggota badan yang sibuk dalam amal saleh. Sungguh, bekal terbaik menghadap Ilahi Rabbi hanyalah ketakwaan.</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Hadirin Jamaah Jumat yang dimuliakan Allah,</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Hari ini kita hidup di zaman yang penuh dengan fitnah. Dinding-dinding rumah kita tidak lagi mampu menahan gempuran pengaruh luar. Jika dahulu bahaya itu ada di jalanan, kini bahaya itu masuk ke kamar tidur anak-anak kita melalui layar </w:t>
      </w:r>
      <w:r w:rsidDel="00000000" w:rsidR="00000000" w:rsidRPr="00000000">
        <w:rPr>
          <w:rFonts w:ascii="Google Sans Text" w:cs="Google Sans Text" w:eastAsia="Google Sans Text" w:hAnsi="Google Sans Text"/>
          <w:i w:val="1"/>
          <w:iCs w:val="1"/>
          <w:color w:val="1f1f1f"/>
          <w:rtl w:val="0"/>
        </w:rPr>
        <w:t xml:space="preserve">gadget</w:t>
      </w:r>
      <w:r w:rsidDel="00000000" w:rsidR="00000000" w:rsidRPr="00000000">
        <w:rPr>
          <w:rFonts w:ascii="Google Sans Text" w:cs="Google Sans Text" w:eastAsia="Google Sans Text" w:hAnsi="Google Sans Text"/>
          <w:color w:val="1f1f1f"/>
          <w:rtl w:val="0"/>
        </w:rPr>
        <w:t xml:space="preserve">, internet, dan pergaulan yang salah kaprah. Narkoba, pergaulan bebas, pemikiran liberal yang merusak akidah, hingga perilaku kekerasan, kini mengintai buah hati kita.</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color w:val="1f1f1f"/>
          <w:rtl w:val="0"/>
        </w:rPr>
        <w:t xml:space="preserve">Rumah tangga, yang seharusnya menjadi </w:t>
      </w:r>
      <w:r w:rsidDel="00000000" w:rsidR="00000000" w:rsidRPr="00000000">
        <w:rPr>
          <w:rFonts w:ascii="Google Sans Text" w:cs="Google Sans Text" w:eastAsia="Google Sans Text" w:hAnsi="Google Sans Text"/>
          <w:i w:val="1"/>
          <w:iCs w:val="1"/>
          <w:color w:val="1f1f1f"/>
          <w:rtl w:val="0"/>
        </w:rPr>
        <w:t xml:space="preserve">Baiti Jannati</w:t>
      </w:r>
      <w:r w:rsidDel="00000000" w:rsidR="00000000" w:rsidRPr="00000000">
        <w:rPr>
          <w:rFonts w:ascii="Google Sans Text" w:cs="Google Sans Text" w:eastAsia="Google Sans Text" w:hAnsi="Google Sans Text"/>
          <w:color w:val="1f1f1f"/>
          <w:rtl w:val="0"/>
        </w:rPr>
        <w:t xml:space="preserve"> (Rumahku Surgaku), seringkali berubah menjadi neraka karena hilangnya fungsi pendidikan dan pengawasan. Ketahanan keluarga kita sedang diuji. Maka, pertanyaannya adalah: </w:t>
      </w:r>
      <w:r w:rsidDel="00000000" w:rsidR="00000000" w:rsidRPr="00000000">
        <w:rPr>
          <w:rFonts w:ascii="Google Sans Text" w:cs="Google Sans Text" w:eastAsia="Google Sans Text" w:hAnsi="Google Sans Text"/>
          <w:b w:val="1"/>
          <w:bCs w:val="1"/>
          <w:color w:val="1f1f1f"/>
          <w:rtl w:val="0"/>
        </w:rPr>
        <w:t xml:space="preserve">Sudahkah kita membangun benteng yang kokoh untuk melindungi keluarga kita dari api neraka dunia dan akhirat?</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Pondasi utama dalam membentengi keluarga adalah menyadari bahwa menjaga keluarga adalah perintah langsung dari Allah, bukan sekadar tugas sosial. Allah Subhanahu wa Ta'ala berfirman dengan tegas dalam </w:t>
      </w:r>
      <w:r w:rsidDel="00000000" w:rsidR="00000000" w:rsidRPr="00000000">
        <w:rPr>
          <w:rFonts w:ascii="Google Sans Text" w:cs="Google Sans Text" w:eastAsia="Google Sans Text" w:hAnsi="Google Sans Text"/>
          <w:b w:val="1"/>
          <w:bCs w:val="1"/>
          <w:color w:val="1f1f1f"/>
          <w:rtl w:val="0"/>
        </w:rPr>
        <w:t xml:space="preserve">QS. At-Tahrim ayat 6</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اظ</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i w:val="1"/>
          <w:iCs w:val="1"/>
          <w:color w:val="1f1f1f"/>
          <w:rtl w:val="0"/>
        </w:rPr>
        <w:t xml:space="preserve">“Hai orang-orang yang beriman, peliharalah dirimu dan keluargamu dari api neraka yang bahan bakarnya adalah manusia dan batu; penjaganya malaikat-malaikat yang kasar, keras, dan tidak mendurhakai Allah terhadap apa yang diperintahkan-Nya kepada mereka dan selalu mengerjakan apa yang diperintahkan.”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(QS. At-Tahrim: 6)</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Tafsir dan Penjelasan:</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Ayat ini adalah alarm bahaya bagi setiap kepala keluarga. Imam Ali bin Abi Thalib radhiyallahu ‘anhu menafsirkan kata Quu anfusakum (jagalah dirimu dan keluargamu) dengan kalimat: “Allimuhum wa addibuhum” (Ajarkanlah mereka ilmu agama dan didiklah mereka dengan adab). Ketahanan keluarga dimulai dari pendidikan agama. Jika seorang ayah sibuk mencari nafkah tetapi membiarkan anaknya buta agama, sesungguhnya ia sedang membiarkan keluarganya berjalan menuju api.</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Kesadaran akan tanggung jawab ini diperkuat oleh sabda 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“Setiap kalian adalah pemimpin, dan setiap kalian akan dimintai pertanggungjawaban atas yang dipimpinnya. Seorang imam adalah pemimpin dan akan dimintai pertanggungjawaban atas rakyatnya. Dan seorang laki-laki adalah pemimpin di tengah keluarganya dan ia akan dimintai pertanggungjawaban atas keluarganya...”</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(HR. Bukhari No. 893 &amp; Muslim No. 1829)</w:t>
      </w:r>
      <w:r w:rsidDel="00000000" w:rsidR="00000000" w:rsidRPr="00000000">
        <w:rPr>
          <w:rFonts w:ascii="Google Sans Text" w:cs="Google Sans Text" w:eastAsia="Google Sans Text" w:hAnsi="Google Sans Text"/>
          <w:b w:val="1"/>
          <w:bCs w:val="1"/>
          <w:color w:val="444746"/>
          <w:sz w:val="24"/>
          <w:szCs w:val="24"/>
          <w:vertAlign w:val="superscript"/>
          <w:rtl w:val="0"/>
        </w:rPr>
        <w:t xml:space="preserve">12</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color w:val="444746"/>
          <w:sz w:val="24"/>
          <w:szCs w:val="24"/>
          <w:vertAlign w:val="superscript"/>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Syarah Singkat:345</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Hadits ini menegaskan bahwa kepemimpinan dalam keluarga adalah amanah vertikal kepada Allah6. Kegagalan a7nak dalam mengenal Allah, atau istri yang lalai menutup aurat, akan menjadi beban hisab yang berat bagi sang suami/ayah di8 hari kiamat kelak.</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Hadirin yang berbahagia,</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Setelah menanamkan pondasi tanggung jawab, langkah kedua adalah </w:t>
      </w:r>
      <w:r w:rsidDel="00000000" w:rsidR="00000000" w:rsidRPr="00000000">
        <w:rPr>
          <w:rFonts w:ascii="Google Sans Text" w:cs="Google Sans Text" w:eastAsia="Google Sans Text" w:hAnsi="Google Sans Text"/>
          <w:b w:val="1"/>
          <w:bCs w:val="1"/>
          <w:color w:val="1f1f1f"/>
          <w:rtl w:val="0"/>
        </w:rPr>
        <w:t xml:space="preserve">selektif terhadap lingkungan pergaulan</w:t>
      </w:r>
      <w:r w:rsidDel="00000000" w:rsidR="00000000" w:rsidRPr="00000000">
        <w:rPr>
          <w:rFonts w:ascii="Google Sans Text" w:cs="Google Sans Text" w:eastAsia="Google Sans Text" w:hAnsi="Google Sans Text"/>
          <w:color w:val="1f1f1f"/>
          <w:rtl w:val="0"/>
        </w:rPr>
        <w:t xml:space="preserve">. Kita tidak bisa menafikan bahwa lingkungan memiliki pengaruh yang sangat dahsyat. Teman duduk anak-anak kita, tontonan yang mereka lihat, adalah "lingkungan" yang membentuk karakter mereka.</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memberikan perumpamaan yang sangat indah tentang pengaruh teman dalam hadits berikut:</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i w:val="1"/>
          <w:iCs w:val="1"/>
          <w:color w:val="1f1f1f"/>
          <w:rtl w:val="0"/>
        </w:rPr>
        <w:t xml:space="preserve">“Perumpamaan teman yang shalih dengan teman yang buruk ibarat penjual minyak wangi dan pandai besi. Si penjual minyak wangi bisa jadi akan memberimu minyak wangi, atau engkau bisa membeli darinya, atau minimal engkau mendapatkan bau harum darinya. Adapun pandai besi, bisa jadi (percikan apinya) mengenai pakaianmu, atau engkau mendapatkan bau asap yang tak sedap.”</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(HR. Bukhari No. 2101 &amp; Muslim No. 2628)</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Oleh karena itu, tugas orang tua di zaman ini adalah menjadi "filter". Kenali siapa teman anak kita, pantau apa yang mereka akses di media sosial. Jangan biarkan "pandai besi" berupa pengaruh buruk </w:t>
      </w:r>
      <w:r w:rsidDel="00000000" w:rsidR="00000000" w:rsidRPr="00000000">
        <w:rPr>
          <w:rFonts w:ascii="Google Sans Text" w:cs="Google Sans Text" w:eastAsia="Google Sans Text" w:hAnsi="Google Sans Text"/>
          <w:i w:val="1"/>
          <w:iCs w:val="1"/>
          <w:color w:val="1f1f1f"/>
          <w:rtl w:val="0"/>
        </w:rPr>
        <w:t xml:space="preserve">gadget</w:t>
      </w:r>
      <w:r w:rsidDel="00000000" w:rsidR="00000000" w:rsidRPr="00000000">
        <w:rPr>
          <w:rFonts w:ascii="Google Sans Text" w:cs="Google Sans Text" w:eastAsia="Google Sans Text" w:hAnsi="Google Sans Text"/>
          <w:color w:val="1f1f1f"/>
          <w:rtl w:val="0"/>
        </w:rPr>
        <w:t xml:space="preserve"> dan pergaulan bebas membakar akhlak mulia yang sudah kita tanamkan di rumah.</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Lalu, apa solusi fundamentalnya?</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Solusinya adalah kembali kepada </w:t>
      </w:r>
      <w:r w:rsidDel="00000000" w:rsidR="00000000" w:rsidRPr="00000000">
        <w:rPr>
          <w:rFonts w:ascii="Google Sans Text" w:cs="Google Sans Text" w:eastAsia="Google Sans Text" w:hAnsi="Google Sans Text"/>
          <w:b w:val="1"/>
          <w:bCs w:val="1"/>
          <w:color w:val="1f1f1f"/>
          <w:rtl w:val="0"/>
        </w:rPr>
        <w:t xml:space="preserve">Pendidikan Tauhid</w:t>
      </w:r>
      <w:r w:rsidDel="00000000" w:rsidR="00000000" w:rsidRPr="00000000">
        <w:rPr>
          <w:rFonts w:ascii="Google Sans Text" w:cs="Google Sans Text" w:eastAsia="Google Sans Text" w:hAnsi="Google Sans Text"/>
          <w:color w:val="1f1f1f"/>
          <w:rtl w:val="0"/>
        </w:rPr>
        <w:t xml:space="preserve"> sebagaimana dicontohkan oleh Luqman Al-Hakim. Ketahanan keluarga yang paling kuat adalah ketika setiap anggota keluarga takut kepada Allah, bukan takut kepada manusia.</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berfirman mengabadikan nasihat Luqman:</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9</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i w:val="1"/>
          <w:iCs w:val="1"/>
          <w:color w:val="1f1f1f"/>
          <w:rtl w:val="0"/>
        </w:rPr>
        <w:t xml:space="preserve">“Dan (ingatlah) ketika Luqman berkata kepada anaknya, di waktu ia memberi pelajaran kepadanya: "Hai anakku, janganlah kamu mempersekutukan Allah, sesungguhnya mempersekutukan (Allah) adalah benar-be</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10</w:t>
      </w:r>
      <w:r w:rsidDel="00000000" w:rsidR="00000000" w:rsidRPr="00000000">
        <w:rPr>
          <w:rFonts w:ascii="Google Sans Text" w:cs="Google Sans Text" w:eastAsia="Google Sans Text" w:hAnsi="Google Sans Text"/>
          <w:i w:val="1"/>
          <w:iCs w:val="1"/>
          <w:color w:val="1f1f1f"/>
          <w:rtl w:val="0"/>
        </w:rPr>
        <w:t xml:space="preserve">nar kezaliman yang besar".”</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(QS. Luqman: 13)</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Membangun akidah yang lurus adalah benteng imunitas. Jika anak memiliki tauhid yang kuat, dimanapun ia berada, ia akan merasa diawasi oleh Allah (</w:t>
      </w:r>
      <w:r w:rsidDel="00000000" w:rsidR="00000000" w:rsidRPr="00000000">
        <w:rPr>
          <w:rFonts w:ascii="Google Sans Text" w:cs="Google Sans Text" w:eastAsia="Google Sans Text" w:hAnsi="Google Sans Text"/>
          <w:i w:val="1"/>
          <w:iCs w:val="1"/>
          <w:color w:val="1f1f1f"/>
          <w:rtl w:val="0"/>
        </w:rPr>
        <w:t xml:space="preserve">Muraqabatullah</w:t>
      </w:r>
      <w:r w:rsidDel="00000000" w:rsidR="00000000" w:rsidRPr="00000000">
        <w:rPr>
          <w:rFonts w:ascii="Google Sans Text" w:cs="Google Sans Text" w:eastAsia="Google Sans Text" w:hAnsi="Google Sans Text"/>
          <w:color w:val="1f1f1f"/>
          <w:rtl w:val="0"/>
        </w:rPr>
        <w:t xml:space="preserve">). Ia akan malu berbuat maksiat meski tidak ada orang tua di sampingnya. Inilah "CCTV" tercanggih yang bernama iman.</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Dan sebagai penutup khutbah pertama ini, mari kita ciptakan suasana rumah yang penuh kasih sayang. Rumah yang keras, penuh amarah, dan kering dari kelembutan akan membuat anak mencari kenyamanan di luar rumah—yang seringkali menjerumuskan.</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bersabda:</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i w:val="1"/>
          <w:iCs w:val="1"/>
          <w:color w:val="1f1f1f"/>
          <w:rtl w:val="0"/>
        </w:rPr>
        <w:t xml:space="preserve">“Sebaik-baik kalian adalah yang paling baik sikapnya terhadap keluarganya. Dan aku adalah orang yang paling baik di antara kalian terhadap keluargaku.”</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(HR. Tirmidzi No. 3895 &amp; Ibnu Majah No. 1977, Hadits Shahih)</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Jadilah sahabat bagi anak-anak kita, jadilah pendengar bagi pasangan kita. Ketika rumah menjadi tempat yang paling nyaman, maka pengaruh buruk lingkungan tidak akan mudah menembus dinding pertahanan keluarga kita.</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1">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2">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3">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3: KHUTBAH KEDUA</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Jamaah Rahimakumullah,</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ringkasan (khulasah) dari khutbah ini: Ketahanan keluarga adalah jihad kita di zaman modern. Bentengilah rumah tangga kita dengan </w:t>
      </w:r>
      <w:r w:rsidDel="00000000" w:rsidR="00000000" w:rsidRPr="00000000">
        <w:rPr>
          <w:rFonts w:ascii="Google Sans Text" w:cs="Google Sans Text" w:eastAsia="Google Sans Text" w:hAnsi="Google Sans Text"/>
          <w:b w:val="1"/>
          <w:bCs w:val="1"/>
          <w:color w:val="1f1f1f"/>
          <w:rtl w:val="0"/>
        </w:rPr>
        <w:t xml:space="preserve">tiga pilar utama</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Pendidikan Agama (Tarbiyah):</w:t>
      </w:r>
      <w:r w:rsidDel="00000000" w:rsidR="00000000" w:rsidRPr="00000000">
        <w:rPr>
          <w:rFonts w:ascii="Google Sans Text" w:cs="Google Sans Text" w:eastAsia="Google Sans Text" w:hAnsi="Google Sans Text"/>
          <w:color w:val="1f1f1f"/>
          <w:rtl w:val="0"/>
        </w:rPr>
        <w:t xml:space="preserve"> Ajarkan Al-Qur'an dan Adab sejak dini sesuai perintah QS. At-Tahrim: 6.</w:t>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Pengawasan Lingkungan:</w:t>
      </w:r>
      <w:r w:rsidDel="00000000" w:rsidR="00000000" w:rsidRPr="00000000">
        <w:rPr>
          <w:rFonts w:ascii="Google Sans Text" w:cs="Google Sans Text" w:eastAsia="Google Sans Text" w:hAnsi="Google Sans Text"/>
          <w:color w:val="1f1f1f"/>
          <w:rtl w:val="0"/>
        </w:rPr>
        <w:t xml:space="preserve"> Jadilah filter bagi pergaulan dan tontonan anak-anak kita, jauhkan mereka dari teman yang buruk (ibarat pandai besi).</w:t>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Keteladanan &amp; Kasih Sayang:</w:t>
      </w:r>
      <w:r w:rsidDel="00000000" w:rsidR="00000000" w:rsidRPr="00000000">
        <w:rPr>
          <w:rFonts w:ascii="Google Sans Text" w:cs="Google Sans Text" w:eastAsia="Google Sans Text" w:hAnsi="Google Sans Text"/>
          <w:color w:val="1f1f1f"/>
          <w:rtl w:val="0"/>
        </w:rPr>
        <w:t xml:space="preserve"> Jadikan rumah sebagai tempat ternyaman dengan akhlak yang mulia antar anggota keluarga.</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color w:val="1f1f1f"/>
          <w:rtl w:val="0"/>
        </w:rPr>
        <w:t xml:space="preserve">Semoga Allah menjadikan anak-keturunan kita sebagai penyejuk hati dan pemimpin bagi orang-orang yang bertakwa, sebagaimana doa yang diabadikan dalam </w:t>
      </w:r>
      <w:r w:rsidDel="00000000" w:rsidR="00000000" w:rsidRPr="00000000">
        <w:rPr>
          <w:rFonts w:ascii="Google Sans Text" w:cs="Google Sans Text" w:eastAsia="Google Sans Text" w:hAnsi="Google Sans Text"/>
          <w:b w:val="1"/>
          <w:bCs w:val="1"/>
          <w:color w:val="1f1f1f"/>
          <w:rtl w:val="0"/>
        </w:rPr>
        <w:t xml:space="preserve">QS. Al-Furqan: 74</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Rabbana hab lana min azwajina wa dzurriyatina qurrata a'yun, waj'alna lil muttaqina imama.</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tundukkan hati, menengadahkan tangan, memohon perlindungan kepada Allah Zat Yang Maha Membolak-balikkan hati.</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11</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12</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Tuhan kami, anugrahkanlah kepada kami isteri-isteri kami dan keturunan kami sebagai penyenang hati (kami), dan jadikanlah kami imam bagi orang-orang yang bertakwa.”</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perbaikilah agama kami yang merupakan penjaga urusan kami, perbaikilah dunia kami yang menjadi tempat hidup kami, perbaikilah akhirat kami yang menjadi tempat kembali kami. Jadikanlah hidup ini sebagai penambah kebaikan bagi kami, dan jadikanlah kematian sebagai istirahat kami dari segala keburukan.”</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