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NASKAH KHUTBAH JUM’AT 40</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Tema: Kedermawanan Ramadan: Obat Kikir dan Penyuci Jiwa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Amma ba'du.</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wal Hadirin rahimakumullah,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ketakwaan kita kepada Allah Subhanahu wa Ta'ala. Takwa adalah sebenar-benar bekal yang akan kita bawa menghadap-Nya. Takwa berarti menjalankan segala perintah-Nya dan menjauhi segala larangan-Nya, baik dalam keadaan lapang maupun sempit, baik saat sendiri maupun di tengah keramaian.</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dan salam semoga selalu tercurah kepada baginda Muhammad SAW, juga kepada keluarga beliau, para shahabat beliau dan keluarganya, kepada para ulama yang mewarisi ilmu nabi, dan kepada para mujahid fi sabilillah yang senantiasa menyebarkan dan membela agama Islam di seluruh dunia sampai akhir zaman.</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Hadirin yang dimuliakan Allah, saat ini kita berada di momen yang sangat istimewa. Bulan Ramadan bukan sekadar bulan menahan lapar dan dahaga, tetapi ia adalah madrasah (sekolah) bagi jiwa kita. Namun, ironisnya, seringkali kita melihat fenomena di mana meja makan kita penuh dengan makanan berlimpah saat berbuka, sementara di luar sana, masih banyak saudara kita yang berbuka dengan air mata karena ketiadaan makanan. Ramadan seharusnya melunakkan hati yang keras dan membuka tangan yang terkepal. Maka, tema khutbah kita pada hari ini adalah "Kedermawanan Ramadan: Obat Kikir dan Penyuci Jiwa".</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berfirman dalam Al-Qur'an Surah At-Taubah ayat 103, yang menjadi landasan utama tentang fungsi sedekah bagi jiwa kita:</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“Ambillah zakat dari sebagian harta mereka, dengan zakat itu kamu membersihkan dan mensucikan mereka dan mendoalah untuk mereka. Sesungguhnya doa kamu itu (menjadi) ketenteraman jiwa bagi mereka. Dan Allah Maha Mendengar lagi Maha Mengetahui.”</w:t>
      </w:r>
      <w:r w:rsidDel="00000000" w:rsidR="00000000" w:rsidRPr="00000000">
        <w:rPr>
          <w:rFonts w:ascii="Google Sans Text" w:cs="Google Sans Text" w:eastAsia="Google Sans Text" w:hAnsi="Google Sans Text"/>
          <w:color w:val="1f1f1f"/>
          <w:rtl w:val="0"/>
        </w:rPr>
        <w:t xml:space="preserve"> (QS. At-Taubah: 103)</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Para ahli tafsir menjelaskan bahwa kata </w:t>
      </w:r>
      <w:r w:rsidDel="00000000" w:rsidR="00000000" w:rsidRPr="00000000">
        <w:rPr>
          <w:rFonts w:ascii="Google Sans Text" w:cs="Google Sans Text" w:eastAsia="Google Sans Text" w:hAnsi="Google Sans Text"/>
          <w:i w:val="1"/>
          <w:iCs w:val="1"/>
          <w:color w:val="1f1f1f"/>
          <w:rtl w:val="0"/>
        </w:rPr>
        <w:t xml:space="preserve">tuthahhiruhum</w:t>
      </w:r>
      <w:r w:rsidDel="00000000" w:rsidR="00000000" w:rsidRPr="00000000">
        <w:rPr>
          <w:rFonts w:ascii="Google Sans Text" w:cs="Google Sans Text" w:eastAsia="Google Sans Text" w:hAnsi="Google Sans Text"/>
          <w:color w:val="1f1f1f"/>
          <w:rtl w:val="0"/>
        </w:rPr>
        <w:t xml:space="preserve"> (membersihkan mereka) bermakna sedekah itu membersihkan diri dari dosa dan akhlak tercela, khususnya sifat kikir atau bakhil. Sedangkan </w:t>
      </w:r>
      <w:r w:rsidDel="00000000" w:rsidR="00000000" w:rsidRPr="00000000">
        <w:rPr>
          <w:rFonts w:ascii="Google Sans Text" w:cs="Google Sans Text" w:eastAsia="Google Sans Text" w:hAnsi="Google Sans Text"/>
          <w:i w:val="1"/>
          <w:iCs w:val="1"/>
          <w:color w:val="1f1f1f"/>
          <w:rtl w:val="0"/>
        </w:rPr>
        <w:t xml:space="preserve">tuzakkīhim</w:t>
      </w:r>
      <w:r w:rsidDel="00000000" w:rsidR="00000000" w:rsidRPr="00000000">
        <w:rPr>
          <w:rFonts w:ascii="Google Sans Text" w:cs="Google Sans Text" w:eastAsia="Google Sans Text" w:hAnsi="Google Sans Text"/>
          <w:color w:val="1f1f1f"/>
          <w:rtl w:val="0"/>
        </w:rPr>
        <w:t xml:space="preserve"> (mensucikan mereka) bermakna menumbuhkan akhlak mulia dan menambah keberkahan harta. Jadi, kedermawanan di bulan Ramadan adalah mekanisme 'detoksifikasi' rohani untuk membuang penyakit cinta dunia yang berlebihan.</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adalah teladan terbaik dalam hal ini. Beliau adalah orang yang paling dermawan, dan kedermawanan beliau memuncak saat Ramadan tiba. Perhatikan hadits berikut:</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“Dari Ibnu Abbas radhiyallahu ‘anhuma, ia berkata: Nabi shallallahu ‘alaihi wa sallam adalah orang yang paling dermawan dalam kebaikan, dan beliau lebih dermawan lagi di bulan Ramadan saat Jibril menemuinya... Sungguh, Rasulullah shallallahu ‘alaihi wa sallam lebih dermawan dalam kebaikan daripada angin yang berhembus.”</w:t>
      </w:r>
      <w:r w:rsidDel="00000000" w:rsidR="00000000" w:rsidRPr="00000000">
        <w:rPr>
          <w:rFonts w:ascii="Google Sans Text" w:cs="Google Sans Text" w:eastAsia="Google Sans Text" w:hAnsi="Google Sans Text"/>
          <w:color w:val="1f1f1f"/>
          <w:rtl w:val="0"/>
        </w:rPr>
        <w:t xml:space="preserve"> (HR. Bukhari no. 1902)</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hadits ini, kedermawanan Nabi digambarkan seperti </w:t>
      </w:r>
      <w:r w:rsidDel="00000000" w:rsidR="00000000" w:rsidRPr="00000000">
        <w:rPr>
          <w:rFonts w:ascii="Google Sans Text" w:cs="Google Sans Text" w:eastAsia="Google Sans Text" w:hAnsi="Google Sans Text"/>
          <w:i w:val="1"/>
          <w:iCs w:val="1"/>
          <w:color w:val="1f1f1f"/>
          <w:rtl w:val="0"/>
        </w:rPr>
        <w:t xml:space="preserve">ar-riih al-mursalah</w:t>
      </w:r>
      <w:r w:rsidDel="00000000" w:rsidR="00000000" w:rsidRPr="00000000">
        <w:rPr>
          <w:rFonts w:ascii="Google Sans Text" w:cs="Google Sans Text" w:eastAsia="Google Sans Text" w:hAnsi="Google Sans Text"/>
          <w:color w:val="1f1f1f"/>
          <w:rtl w:val="0"/>
        </w:rPr>
        <w:t xml:space="preserve"> (angin yang berhembus). Maknanya, kedermawanan beliau sangat cepat, ringan tanpa beban, dan merata menyentuh siapa saja tanpa pilih kasih, sebagaimana angin yang memberi kesejukan kepada setiap makhluk yang dilewatinya.</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Jamaah Jumat yang berbahagia,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Mengapa kita seringkali berat untuk bersedekah? Jawabannya adalah karena rasa takut akan kemiskinan dan kecintaan yang berlebihan terhadap harta. Sifat kikir (</w:t>
      </w:r>
      <w:r w:rsidDel="00000000" w:rsidR="00000000" w:rsidRPr="00000000">
        <w:rPr>
          <w:rFonts w:ascii="Google Sans Text" w:cs="Google Sans Text" w:eastAsia="Google Sans Text" w:hAnsi="Google Sans Text"/>
          <w:i w:val="1"/>
          <w:iCs w:val="1"/>
          <w:color w:val="1f1f1f"/>
          <w:rtl w:val="0"/>
        </w:rPr>
        <w:t xml:space="preserve">asy-syuhh</w:t>
      </w:r>
      <w:r w:rsidDel="00000000" w:rsidR="00000000" w:rsidRPr="00000000">
        <w:rPr>
          <w:rFonts w:ascii="Google Sans Text" w:cs="Google Sans Text" w:eastAsia="Google Sans Text" w:hAnsi="Google Sans Text"/>
          <w:color w:val="1f1f1f"/>
          <w:rtl w:val="0"/>
        </w:rPr>
        <w:t xml:space="preserve">) ini adalah penyakit hati yang berbahaya. Allah memberikan peringatan keras bagi mereka yang merasa aman dengan menahan hartanya.</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berfirman dalam Surah Ali Imran ayat 180:</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“Sekali-kali janganlah orang-orang yang bakhil dengan harta yang Allah berikan kepada mereka dari karunia-Nya menyangka, bahwa kebakhilan itu baik bagi mereka. Sebenarnya kebakhilan itu adalah buruk bagi mereka. Harta yang mereka bakhilkan itu akan dikalungkan kelak di lehernya di hari kiamat. Dan kepunyaan Allah-lah segala warisan (yang ada) di langit dan di bumi. Dan Allah mengetahui apa yang kamu kerjakan.”</w:t>
      </w:r>
      <w:r w:rsidDel="00000000" w:rsidR="00000000" w:rsidRPr="00000000">
        <w:rPr>
          <w:rFonts w:ascii="Google Sans Text" w:cs="Google Sans Text" w:eastAsia="Google Sans Text" w:hAnsi="Google Sans Text"/>
          <w:color w:val="1f1f1f"/>
          <w:rtl w:val="0"/>
        </w:rPr>
        <w:t xml:space="preserve"> (QS. Ali Imran: 180)</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menegaskan bahwa harta yang kita tahan-tahan, yang tidak kita keluarkan hak fakir miskinnya, kelak akan menjadi siksa. Harta itu akan berubah wujud menjadi lempengan atau ular yang dikalungkan di leher pemiliknya yang pelit di hari kiamat. </w:t>
      </w:r>
      <w:r w:rsidDel="00000000" w:rsidR="00000000" w:rsidRPr="00000000">
        <w:rPr>
          <w:rFonts w:ascii="Google Sans Text" w:cs="Google Sans Text" w:eastAsia="Google Sans Text" w:hAnsi="Google Sans Text"/>
          <w:i w:val="1"/>
          <w:iCs w:val="1"/>
          <w:color w:val="1f1f1f"/>
          <w:rtl w:val="0"/>
        </w:rPr>
        <w:t xml:space="preserve">Na'udzubillah min dzalik</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Lebih dari itu, setiap pagi, ada doa malaikat yang senantiasa dipanjatkan khusus untuk orang yang berinfak dan orang yang pelit. Rasulullah Shallallahu alaihi wa sallam bersabda:</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444746"/>
          <w:sz w:val="24"/>
          <w:szCs w:val="24"/>
          <w:vertAlign w:val="superscript"/>
          <w:rtl w:val="0"/>
        </w:rPr>
        <w:t xml:space="preserve">2</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444746"/>
          <w:sz w:val="24"/>
          <w:szCs w:val="24"/>
          <w:vertAlign w:val="superscript"/>
          <w:rtl w:val="0"/>
        </w:rPr>
        <w:t xml:space="preserve">3</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“Tidak ada satu hari pun di mana seorang hamba berada di pagi harinya, melainkan </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4</w:t>
      </w:r>
      <w:r w:rsidDel="00000000" w:rsidR="00000000" w:rsidRPr="00000000">
        <w:rPr>
          <w:rFonts w:ascii="Google Sans Text" w:cs="Google Sans Text" w:eastAsia="Google Sans Text" w:hAnsi="Google Sans Text"/>
          <w:i w:val="1"/>
          <w:iCs w:val="1"/>
          <w:color w:val="1f1f1f"/>
          <w:rtl w:val="0"/>
        </w:rPr>
        <w:t xml:space="preserve">ada dua malaikat yang turun. Salah satu dari keduanya berdoa: 'Ya Allah, berikanlah ganti kepada orang yang berinfak.' Dan malaikat yang lain berdoa: 'Ya Allah, berikanlah kebinasaan (kehancuran harta) kepada orang yang menahan hartanya (kikir).'”</w:t>
      </w:r>
      <w:r w:rsidDel="00000000" w:rsidR="00000000" w:rsidRPr="00000000">
        <w:rPr>
          <w:rFonts w:ascii="Google Sans Text" w:cs="Google Sans Text" w:eastAsia="Google Sans Text" w:hAnsi="Google Sans Text"/>
          <w:color w:val="1f1f1f"/>
          <w:rtl w:val="0"/>
        </w:rPr>
        <w:t xml:space="preserve"> (HR. Bukhari no. 1442 &amp; Muslim no. 1010)</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adalah motivasi sekaligus ancaman. Pilihan ada di tangan kita, apakah kita ingin didoakan keberkahan dan penggantian harta oleh malaikat, ataukah kita ingin didoakan kebangkrutan?</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Saudaraku seiman,</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Lalu bagaimana solusinya agar kita ringan tangan? Yakini janji Allah. Matematika sedekah tidak sama dengan matematika manusia. Dalam hitungan manusia, 10 dikurang 1 tinggal 9. Tapi dalam hitungan Allah, harta yang disedekahkan justru bertambah dan berlipat ganda.</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memberikan perumpamaan yang indah dalam Surah Al-Baqarah ayat 261:</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“Perumpamaan (nafkah yang dikeluarkan oleh) orang-orang yang menafkahkan hartanya di jalan Allah adalah serupa dengan sebutir benih yang menumbuhkan tujuh bulir, pada tiap-tiap bulir seratus biji. Allah melipatgandakan (ganjaran) bagi siapa yang Dia kehendaki. Dan Allah Maha Luas (karunia-Nya) lagi Maha Mengetahui.”</w:t>
      </w:r>
      <w:r w:rsidDel="00000000" w:rsidR="00000000" w:rsidRPr="00000000">
        <w:rPr>
          <w:rFonts w:ascii="Google Sans Text" w:cs="Google Sans Text" w:eastAsia="Google Sans Text" w:hAnsi="Google Sans Text"/>
          <w:color w:val="1f1f1f"/>
          <w:rtl w:val="0"/>
        </w:rPr>
        <w:t xml:space="preserve"> (QS. Al-Baqarah: 261)</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penguat, Rasulullah SAW memberikan jaminan yang sangat tegas untuk menenangkan hati kita yang sering khawatir miskin. Beliau bersabda:</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“Sedekah tidaklah mengurangi harta. Tidaklah Allah menambahkan kepada seorang hamba sifat pemaaf melainkan akan semakin memuliakannya. Dan juga tidaklah seseorang memiliki sifat tawadhu’ (rendah hati) karena Allah melainkan Allah akan meninggikannya.”</w:t>
      </w:r>
      <w:r w:rsidDel="00000000" w:rsidR="00000000" w:rsidRPr="00000000">
        <w:rPr>
          <w:rFonts w:ascii="Google Sans Text" w:cs="Google Sans Text" w:eastAsia="Google Sans Text" w:hAnsi="Google Sans Text"/>
          <w:color w:val="1f1f1f"/>
          <w:rtl w:val="0"/>
        </w:rPr>
        <w:t xml:space="preserve"> (HR. Muslim no. 2588)</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Oleh karena itu, mari jadikan Ramadan ini sebagai momentum untuk melatih jiwa kita. Mulailah dari yang kecil, berilah makanan berbuka (takjil) meski hanya seteguk air atau sebutir kurma. Santuni anak yatim dan dhuafa di sekitar kita. Ingatlah, kafan kita tidak memiliki saku, tidak ada satu rupiah pun yang akan kita bawa mati kecuali yang telah kita titipkan melalui tangan-tangan orang yang membutuhkan.</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444746"/>
          <w:sz w:val="24"/>
          <w:szCs w:val="24"/>
          <w:vertAlign w:val="superscript"/>
          <w:rtl w:val="0"/>
        </w:rPr>
        <w:t xml:space="preserve">8</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KHUTBAH KEDUA</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wal Hadirin rahimakumullah,</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kembali memanjatkan puji syukur dan memperbaharui ketakwaan kita. Dalam khutbah pertama, kita telah memahami bahwa kikir adalah penyakit yang membinasakan, sedangkan sedekah adalah penyuci jiwa. Jangan biarkan Ramadan ini berlalu tanpa ada harta yang kita infakkan di jalan Allah.</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Ingatlah, harta sejati kita adalah apa yang kita berikan, bukan apa yang kita simpan. Yang kita simpan akan menjadi rebutan ahli waris, sedangkan yang kita berikan akan menjadi penolong kita di akhirat, menjadi naungan di Padang Mahsyar saat matahari didekatkan sejengkal di atas kepala. Mari bersihkan hati, sucikan jiwa dengan berbagi kebahagiaan kepada sesama.</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Inilah saatnya kita menengadahkan tangan dengan penuh harap, memohon ampunan dan pertolongan kepada Allah Azza wa Jalla.</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“Sesungguhnya Allah dan malaikat-malaikat-Nya bershalawat untuk Nabi. Hai orang-orang yang beriman, bershalawatlah kamu untuk Nabi dan ucapkanlah salam penghormatan kepadanya.”</w:t>
      </w:r>
      <w:r w:rsidDel="00000000" w:rsidR="00000000" w:rsidRPr="00000000">
        <w:rPr>
          <w:rFonts w:ascii="Google Sans Text" w:cs="Google Sans Text" w:eastAsia="Google Sans Text" w:hAnsi="Google Sans Text"/>
          <w:color w:val="1f1f1f"/>
          <w:rtl w:val="0"/>
        </w:rPr>
        <w:t xml:space="preserve"> (QS. Al-Ahzab: 56)</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910</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Ya Allah, ampunilah dosa-dosa kami, dosa kedua orang tua kami, dosa para guru dan ulama kami, serta dosa kaum muslimin dan muslimat, baik yang masih hidup maupun yang telah tiada.</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444746"/>
          <w:sz w:val="24"/>
          <w:szCs w:val="24"/>
          <w:vertAlign w:val="superscript"/>
          <w:rtl w:val="0"/>
        </w:rPr>
        <w:t xml:space="preserve">13</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444746"/>
          <w:sz w:val="24"/>
          <w:szCs w:val="24"/>
          <w:vertAlign w:val="superscript"/>
          <w:rtl w:val="0"/>
        </w:rPr>
        <w:t xml:space="preserve">14</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kami berlindung kepada-Mu dari kelemahan, kemalasan, sifat pengecut, kepikunan, dan </w:t>
      </w:r>
      <w:r w:rsidDel="00000000" w:rsidR="00000000" w:rsidRPr="00000000">
        <w:rPr>
          <w:rFonts w:ascii="Google Sans Text" w:cs="Google Sans Text" w:eastAsia="Google Sans Text" w:hAnsi="Google Sans Text"/>
          <w:b w:val="1"/>
          <w:bCs w:val="1"/>
          <w:color w:val="1f1f1f"/>
          <w:rtl w:val="0"/>
        </w:rPr>
        <w:t xml:space="preserve">sifat kikir</w:t>
      </w:r>
      <w:r w:rsidDel="00000000" w:rsidR="00000000" w:rsidRPr="00000000">
        <w:rPr>
          <w:rFonts w:ascii="Google Sans Text" w:cs="Google Sans Text" w:eastAsia="Google Sans Text" w:hAnsi="Google Sans Text"/>
          <w:color w:val="1f1f1f"/>
          <w:rtl w:val="0"/>
        </w:rPr>
        <w:t xml:space="preserve">. Dan kami berlindung kepada-Mu dari siksa kubur, serta dari fitnah kehidupan dan kematian. Sucikanlah hati kami dari ketergantungan kepada dunia, dan jadikanlah kami hamba-hamba-Mu yang dermawan.</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“Ya Tuhan kami, janganlah Engkau jadikan hati kami condong kepada kesesatan sesudah Engkau memberi petunjuk kepada kami, dan karuniakanlah kepada kami rahmat dari sisi Engkau; sesungguhnya Engkau-lah Maha Pemberi (karunia).”</w:t>
      </w:r>
      <w:r w:rsidDel="00000000" w:rsidR="00000000" w:rsidRPr="00000000">
        <w:rPr>
          <w:rFonts w:ascii="Google Sans Text" w:cs="Google Sans Text" w:eastAsia="Google Sans Text" w:hAnsi="Google Sans Text"/>
          <w:color w:val="1f1f1f"/>
          <w:rtl w:val="0"/>
        </w:rPr>
        <w:t xml:space="preserve"> (QS. Ali 'Imran: 8)</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“Ya Tuhan kami, berikanlah kepada kami kebaikan di dunia dan kebaikan di akhirat, dan peliharalah kami dari siksa neraka.”</w:t>
      </w:r>
      <w:r w:rsidDel="00000000" w:rsidR="00000000" w:rsidRPr="00000000">
        <w:rPr>
          <w:rFonts w:ascii="Google Sans Text" w:cs="Google Sans Text" w:eastAsia="Google Sans Text" w:hAnsi="Google Sans Text"/>
          <w:color w:val="1f1f1f"/>
          <w:rtl w:val="0"/>
        </w:rPr>
        <w:t xml:space="preserve"> (QS. Al-Baqarah: 201)</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