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 NASKAH KHUTBAH JUM’AT 46</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Tema:</w:t>
      </w:r>
      <w:r w:rsidDel="00000000" w:rsidR="00000000" w:rsidRPr="00000000">
        <w:rPr>
          <w:rFonts w:ascii="Google Sans Text" w:cs="Google Sans Text" w:eastAsia="Google Sans Text" w:hAnsi="Google Sans Text"/>
          <w:color w:val="1f1f1f"/>
          <w:rtl w:val="0"/>
        </w:rPr>
        <w:t xml:space="preserve"> Filosofi Haji: Persamaan Derajat Manusia (Pejabat dan Rakyat) di Hadapan Allah</w:t>
      </w:r>
    </w:p>
    <w:p w:rsidR="00000000" w:rsidDel="00000000" w:rsidP="00000000" w:rsidRDefault="00000000" w:rsidRPr="00000000" w14:paraId="00000003">
      <w:pPr>
        <w:pStyle w:val="Heading2"/>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BAGIAN 1: KHUTBAH PERTAMA</w:t>
      </w:r>
    </w:p>
    <w:p w:rsidR="00000000" w:rsidDel="00000000" w:rsidP="00000000" w:rsidRDefault="00000000" w:rsidRPr="00000000" w14:paraId="00000004">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 Mukadimah</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line="275.9999942779541" w:lineRule="auto"/>
        <w:jc w:val="both"/>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Amma ba'du.</w:t>
      </w:r>
    </w:p>
    <w:p w:rsidR="00000000" w:rsidDel="00000000" w:rsidP="00000000" w:rsidRDefault="00000000" w:rsidRPr="00000000" w14:paraId="0000000E">
      <w:pPr>
        <w:pStyle w:val="Heading3"/>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 Iftitah (Pembuka)</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wal Hadirin rahimakumullah,</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senantiasa meningkatkan keimanan dan ketakwaan kita kepada 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Takwa adalah poros kehidupan, kunci keberkahan, dan wasilah untuk meraih kebahagiaan sejati, baik di dunia maupun di akhirat.</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color w:val="1f1f1f"/>
          <w:rtl w:val="0"/>
        </w:rPr>
        <w:t xml:space="preserve">Saudaraku seiman, kita hidup di zaman yang serba kompleks. Terkadang, kita melihat jurang perbedaan yang begitu lebar antara satu kelompok manusia dengan kelompok lainnya, seolah status sosial, jabatan, dan kekayaan menjadi ukuran nilai seorang hamba. Di satu sisi, ada pejabat yang dihormati, didampingi pengawal, dan memiliki kekuasaan. Di sisi lain, ada rakyat biasa yang mungkin luput dari perhatian, berjuang keras untuk sekadar bertahan hidup. </w:t>
      </w:r>
      <w:r w:rsidDel="00000000" w:rsidR="00000000" w:rsidRPr="00000000">
        <w:rPr>
          <w:rFonts w:ascii="Google Sans Text" w:cs="Google Sans Text" w:eastAsia="Google Sans Text" w:hAnsi="Google Sans Text"/>
          <w:b w:val="1"/>
          <w:bCs w:val="1"/>
          <w:color w:val="1f1f1f"/>
          <w:rtl w:val="0"/>
        </w:rPr>
        <w:t xml:space="preserve">Fenomena kesenjangan sosial dan kesombongan karena status ini adalah penyakit hati yang merusak tatanan kemanusiaan dan mengikis nilai-nilai keadilan dalam Islam.</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color w:val="1f1f1f"/>
          <w:rtl w:val="0"/>
        </w:rPr>
        <w:t xml:space="preserve">Di tengah kondisi ini, 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telah menetapkan sebuah ritual agung yang setiap tahun menjadi momentum pembersihan diri dan pengembalian fitrah, yaitu ibadah </w:t>
      </w:r>
      <w:r w:rsidDel="00000000" w:rsidR="00000000" w:rsidRPr="00000000">
        <w:rPr>
          <w:rFonts w:ascii="Google Sans Text" w:cs="Google Sans Text" w:eastAsia="Google Sans Text" w:hAnsi="Google Sans Text"/>
          <w:b w:val="1"/>
          <w:bCs w:val="1"/>
          <w:color w:val="1f1f1f"/>
          <w:rtl w:val="0"/>
        </w:rPr>
        <w:t xml:space="preserve">Haji</w:t>
      </w:r>
      <w:r w:rsidDel="00000000" w:rsidR="00000000" w:rsidRPr="00000000">
        <w:rPr>
          <w:rFonts w:ascii="Google Sans Text" w:cs="Google Sans Text" w:eastAsia="Google Sans Text" w:hAnsi="Google Sans Text"/>
          <w:color w:val="1f1f1f"/>
          <w:rtl w:val="0"/>
        </w:rPr>
        <w:t xml:space="preserve">. Filosofi haji, sejak awal </w:t>
      </w:r>
      <w:r w:rsidDel="00000000" w:rsidR="00000000" w:rsidRPr="00000000">
        <w:rPr>
          <w:rFonts w:ascii="Google Sans Text" w:cs="Google Sans Text" w:eastAsia="Google Sans Text" w:hAnsi="Google Sans Text"/>
          <w:i w:val="1"/>
          <w:iCs w:val="1"/>
          <w:color w:val="1f1f1f"/>
          <w:rtl w:val="0"/>
        </w:rPr>
        <w:t xml:space="preserve">ihram</w:t>
      </w:r>
      <w:r w:rsidDel="00000000" w:rsidR="00000000" w:rsidRPr="00000000">
        <w:rPr>
          <w:rFonts w:ascii="Google Sans Text" w:cs="Google Sans Text" w:eastAsia="Google Sans Text" w:hAnsi="Google Sans Text"/>
          <w:color w:val="1f1f1f"/>
          <w:rtl w:val="0"/>
        </w:rPr>
        <w:t xml:space="preserve"> hingga selesai, menyuguhkan sebuah pelajaran universal yang menusuk ke dalam sanubari: </w:t>
      </w:r>
      <w:r w:rsidDel="00000000" w:rsidR="00000000" w:rsidRPr="00000000">
        <w:rPr>
          <w:rFonts w:ascii="Google Sans Text" w:cs="Google Sans Text" w:eastAsia="Google Sans Text" w:hAnsi="Google Sans Text"/>
          <w:b w:val="1"/>
          <w:bCs w:val="1"/>
          <w:color w:val="1f1f1f"/>
          <w:rtl w:val="0"/>
        </w:rPr>
        <w:t xml:space="preserve">persamaan derajat mutlak di hadapan Sang Pencipta.</w:t>
      </w:r>
    </w:p>
    <w:p w:rsidR="00000000" w:rsidDel="00000000" w:rsidP="00000000" w:rsidRDefault="00000000" w:rsidRPr="00000000" w14:paraId="00000013">
      <w:pPr>
        <w:pStyle w:val="Heading3"/>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 Isi Khutbah (Body)</w:t>
      </w:r>
    </w:p>
    <w:p w:rsidR="00000000" w:rsidDel="00000000" w:rsidP="00000000" w:rsidRDefault="00000000" w:rsidRPr="00000000" w14:paraId="00000014">
      <w:pPr>
        <w:pStyle w:val="Heading4"/>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1. Keseragaman Pakaian Ihram: Simbol Hilangnya Semua Label Duniawi</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Saudara-saudara, perhatikanlah jamaah haji di Padang Arafah atau saat Tawaf mengelilingi Ka'bah. Mereka semua mengenakan kain </w:t>
      </w:r>
      <w:r w:rsidDel="00000000" w:rsidR="00000000" w:rsidRPr="00000000">
        <w:rPr>
          <w:rFonts w:ascii="Google Sans Text" w:cs="Google Sans Text" w:eastAsia="Google Sans Text" w:hAnsi="Google Sans Text"/>
          <w:i w:val="1"/>
          <w:iCs w:val="1"/>
          <w:color w:val="1f1f1f"/>
          <w:rtl w:val="0"/>
        </w:rPr>
        <w:t xml:space="preserve">ihram</w:t>
      </w:r>
      <w:r w:rsidDel="00000000" w:rsidR="00000000" w:rsidRPr="00000000">
        <w:rPr>
          <w:rFonts w:ascii="Google Sans Text" w:cs="Google Sans Text" w:eastAsia="Google Sans Text" w:hAnsi="Google Sans Text"/>
          <w:color w:val="1f1f1f"/>
          <w:rtl w:val="0"/>
        </w:rPr>
        <w:t xml:space="preserve"> yang sederhana, tanpa jahitan, tanpa perhiasan, dan tanpa pembeda. Pakaian yang sama dikenakan oleh seorang kepala negara, seorang menteri, seorang saudagar kaya, maupun seorang petani, buruh, dan rakyat jelata. Inilah gambaran sejati tentang nilai kemanusiaan di hadapan </w:t>
      </w:r>
      <w:r w:rsidDel="00000000" w:rsidR="00000000" w:rsidRPr="00000000">
        <w:rPr>
          <w:rFonts w:ascii="Google Sans Text" w:cs="Google Sans Text" w:eastAsia="Google Sans Text" w:hAnsi="Google Sans Text"/>
          <w:i w:val="1"/>
          <w:iCs w:val="1"/>
          <w:color w:val="1f1f1f"/>
          <w:rtl w:val="0"/>
        </w:rPr>
        <w:t xml:space="preserve">Rabbul 'Alamin</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berfirman:</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(QS. Al-Hujurat: 13)</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“Wahai manusia! Sesungguhnya Kami telah menciptakan kamu dari seorang laki-laki dan seorang perempuan, kemudian Kami jadikan kamu berbangsa-bangsa dan bersuku-suku agar kamu saling mengenal. Sesungguhnya yang paling mulia di antara kamu di sisi Allah ialah orang yang paling bertakwa. Sungguh, Allah Maha Mengetah</w:t>
      </w:r>
      <w:r w:rsidDel="00000000" w:rsidR="00000000" w:rsidRPr="00000000">
        <w:rPr>
          <w:rFonts w:ascii="Google Sans Text" w:cs="Google Sans Text" w:eastAsia="Google Sans Text" w:hAnsi="Google Sans Text"/>
          <w:i w:val="1"/>
          <w:iCs w:val="1"/>
          <w:color w:val="444746"/>
          <w:sz w:val="24"/>
          <w:szCs w:val="24"/>
          <w:vertAlign w:val="superscript"/>
          <w:rtl w:val="0"/>
        </w:rPr>
        <w:t xml:space="preserve">1</w:t>
      </w:r>
      <w:r w:rsidDel="00000000" w:rsidR="00000000" w:rsidRPr="00000000">
        <w:rPr>
          <w:rFonts w:ascii="Google Sans Text" w:cs="Google Sans Text" w:eastAsia="Google Sans Text" w:hAnsi="Google Sans Text"/>
          <w:i w:val="1"/>
          <w:iCs w:val="1"/>
          <w:color w:val="1f1f1f"/>
          <w:rtl w:val="0"/>
        </w:rPr>
        <w:t xml:space="preserve">ui, Mahateliti</w:t>
      </w:r>
      <w:r w:rsidDel="00000000" w:rsidR="00000000" w:rsidRPr="00000000">
        <w:rPr>
          <w:rFonts w:ascii="Google Sans Text" w:cs="Google Sans Text" w:eastAsia="Google Sans Text" w:hAnsi="Google Sans Text"/>
          <w:i w:val="1"/>
          <w:iCs w:val="1"/>
          <w:color w:val="444746"/>
          <w:sz w:val="24"/>
          <w:szCs w:val="24"/>
          <w:vertAlign w:val="superscript"/>
          <w:rtl w:val="0"/>
        </w:rPr>
        <w:t xml:space="preserve">2</w:t>
      </w:r>
      <w:r w:rsidDel="00000000" w:rsidR="00000000" w:rsidRPr="00000000">
        <w:rPr>
          <w:rFonts w:ascii="Google Sans Text" w:cs="Google Sans Text" w:eastAsia="Google Sans Text" w:hAnsi="Google Sans Text"/>
          <w:i w:val="1"/>
          <w:iCs w:val="1"/>
          <w:color w:val="1f1f1f"/>
          <w:rtl w:val="0"/>
        </w:rPr>
        <w:t xml:space="preserve">.”</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i w:val="1"/>
          <w:iCs w:val="1"/>
          <w:color w:val="1f1f1f"/>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Penjelasan Ayat:</w:t>
      </w:r>
      <w:r w:rsidDel="00000000" w:rsidR="00000000" w:rsidRPr="00000000">
        <w:rPr>
          <w:rFonts w:ascii="Google Sans Text" w:cs="Google Sans Text" w:eastAsia="Google Sans Text" w:hAnsi="Google Sans Text"/>
          <w:color w:val="1f1f1f"/>
          <w:rtl w:val="0"/>
        </w:rPr>
        <w:t xml:space="preserve"> Ayat ini adalah landasan utama persamaan derajat dalam Islam. Allah menegaskan bahwa perbedaan ras, suku, jabatan, atau kekayaan (yang diibaratkan sebagai "bangsa-bangsa dan suku-suku") hanyalah sarana untuk saling mengenal (</w:t>
      </w:r>
      <w:r w:rsidDel="00000000" w:rsidR="00000000" w:rsidRPr="00000000">
        <w:rPr>
          <w:rFonts w:ascii="Google Sans Text" w:cs="Google Sans Text" w:eastAsia="Google Sans Text" w:hAnsi="Google Sans Text"/>
          <w:i w:val="1"/>
          <w:iCs w:val="1"/>
          <w:color w:val="1f1f1f"/>
          <w:rtl w:val="0"/>
        </w:rPr>
        <w:t xml:space="preserve">li ta’ārafū</w:t>
      </w:r>
      <w:r w:rsidDel="00000000" w:rsidR="00000000" w:rsidRPr="00000000">
        <w:rPr>
          <w:rFonts w:ascii="Google Sans Text" w:cs="Google Sans Text" w:eastAsia="Google Sans Text" w:hAnsi="Google Sans Text"/>
          <w:color w:val="1f1f1f"/>
          <w:rtl w:val="0"/>
        </w:rPr>
        <w:t xml:space="preserve">), bukan untuk saling merendahkan atau menyombongkan diri. </w:t>
      </w:r>
      <w:r w:rsidDel="00000000" w:rsidR="00000000" w:rsidRPr="00000000">
        <w:rPr>
          <w:rFonts w:ascii="Google Sans Text" w:cs="Google Sans Text" w:eastAsia="Google Sans Text" w:hAnsi="Google Sans Text"/>
          <w:b w:val="1"/>
          <w:bCs w:val="1"/>
          <w:color w:val="1f1f1f"/>
          <w:rtl w:val="0"/>
        </w:rPr>
        <w:t xml:space="preserve">Standar kemuliaan yang hakiki dan satu-satunya di sisi Allah adalah ketakwaan (</w:t>
      </w:r>
      <w:r w:rsidDel="00000000" w:rsidR="00000000" w:rsidRPr="00000000">
        <w:rPr>
          <w:rFonts w:ascii="Google Sans Text" w:cs="Google Sans Text" w:eastAsia="Google Sans Text" w:hAnsi="Google Sans Text"/>
          <w:b w:val="1"/>
          <w:bCs w:val="1"/>
          <w:i w:val="1"/>
          <w:iCs w:val="1"/>
          <w:color w:val="1f1f1f"/>
          <w:rtl w:val="0"/>
        </w:rPr>
        <w:t xml:space="preserve">atqākum</w:t>
      </w:r>
      <w:r w:rsidDel="00000000" w:rsidR="00000000" w:rsidRPr="00000000">
        <w:rPr>
          <w:rFonts w:ascii="Google Sans Text" w:cs="Google Sans Text" w:eastAsia="Google Sans Text" w:hAnsi="Google Sans Text"/>
          <w:b w:val="1"/>
          <w:bCs w:val="1"/>
          <w:color w:val="1f1f1f"/>
          <w:rtl w:val="0"/>
        </w:rPr>
        <w:t xml:space="preserve">).</w:t>
      </w:r>
      <w:r w:rsidDel="00000000" w:rsidR="00000000" w:rsidRPr="00000000">
        <w:rPr>
          <w:rFonts w:ascii="Google Sans Text" w:cs="Google Sans Text" w:eastAsia="Google Sans Text" w:hAnsi="Google Sans Text"/>
          <w:color w:val="1f1f1f"/>
          <w:rtl w:val="0"/>
        </w:rPr>
        <w:t xml:space="preserve"> Saat </w:t>
      </w:r>
      <w:r w:rsidDel="00000000" w:rsidR="00000000" w:rsidRPr="00000000">
        <w:rPr>
          <w:rFonts w:ascii="Google Sans Text" w:cs="Google Sans Text" w:eastAsia="Google Sans Text" w:hAnsi="Google Sans Text"/>
          <w:i w:val="1"/>
          <w:iCs w:val="1"/>
          <w:color w:val="1f1f1f"/>
          <w:rtl w:val="0"/>
        </w:rPr>
        <w:t xml:space="preserve">ihram</w:t>
      </w:r>
      <w:r w:rsidDel="00000000" w:rsidR="00000000" w:rsidRPr="00000000">
        <w:rPr>
          <w:rFonts w:ascii="Google Sans Text" w:cs="Google Sans Text" w:eastAsia="Google Sans Text" w:hAnsi="Google Sans Text"/>
          <w:color w:val="1f1f1f"/>
          <w:rtl w:val="0"/>
        </w:rPr>
        <w:t xml:space="preserve">, semua label duniawi—pejabat, </w:t>
      </w:r>
      <w:r w:rsidDel="00000000" w:rsidR="00000000" w:rsidRPr="00000000">
        <w:rPr>
          <w:rFonts w:ascii="Google Sans Text" w:cs="Google Sans Text" w:eastAsia="Google Sans Text" w:hAnsi="Google Sans Text"/>
          <w:i w:val="1"/>
          <w:iCs w:val="1"/>
          <w:color w:val="1f1f1f"/>
          <w:rtl w:val="0"/>
        </w:rPr>
        <w:t xml:space="preserve">boss</w:t>
      </w:r>
      <w:r w:rsidDel="00000000" w:rsidR="00000000" w:rsidRPr="00000000">
        <w:rPr>
          <w:rFonts w:ascii="Google Sans Text" w:cs="Google Sans Text" w:eastAsia="Google Sans Text" w:hAnsi="Google Sans Text"/>
          <w:color w:val="1f1f1f"/>
          <w:rtl w:val="0"/>
        </w:rPr>
        <w:t xml:space="preserve">, atau rakyat—dilepas, menyisakan substansi takwa di dalam hati.</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Penguat filosofi ini datang langsung dari Rasulullah </w:t>
      </w:r>
      <w:r w:rsidDel="00000000" w:rsidR="00000000" w:rsidRPr="00000000">
        <w:rPr>
          <w:rFonts w:ascii="Google Sans Text" w:cs="Google Sans Text" w:eastAsia="Google Sans Text" w:hAnsi="Google Sans Text"/>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(HR. Ahmad, dari Abu Nadhrah, Hadits Shahih)</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“Wahai manusia, ketahuilah Tuhan kalian adalah satu, dan ayah kalian juga satu. Ketahuilah tidak ada keutamaan bagi orang Arab atas non-Arab, tidak pula bagi non-Arab atas orang Arab, tidak pula bagi orang berkulit merah atas orang berkulit hitam, dan tidak pula orang berkulit hitam atas orang berkulit merah, </w:t>
      </w:r>
      <w:r w:rsidDel="00000000" w:rsidR="00000000" w:rsidRPr="00000000">
        <w:rPr>
          <w:rFonts w:ascii="Google Sans Text" w:cs="Google Sans Text" w:eastAsia="Google Sans Text" w:hAnsi="Google Sans Text"/>
          <w:b w:val="1"/>
          <w:bCs w:val="1"/>
          <w:i w:val="1"/>
          <w:iCs w:val="1"/>
          <w:color w:val="1f1f1f"/>
          <w:rtl w:val="0"/>
        </w:rPr>
        <w:t xml:space="preserve">kecuali dengan ketakwaan.</w:t>
      </w:r>
      <w:r w:rsidDel="00000000" w:rsidR="00000000" w:rsidRPr="00000000">
        <w:rPr>
          <w:rFonts w:ascii="Google Sans Text" w:cs="Google Sans Text" w:eastAsia="Google Sans Text" w:hAnsi="Google Sans Text"/>
          <w:i w:val="1"/>
          <w:iCs w:val="1"/>
          <w:color w:val="1f1f1f"/>
          <w:rtl w:val="0"/>
        </w:rPr>
        <w:t xml:space="preserve">”</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Syarah Hadits:</w:t>
      </w:r>
      <w:r w:rsidDel="00000000" w:rsidR="00000000" w:rsidRPr="00000000">
        <w:rPr>
          <w:rFonts w:ascii="Google Sans Text" w:cs="Google Sans Text" w:eastAsia="Google Sans Text" w:hAnsi="Google Sans Text"/>
          <w:color w:val="1f1f1f"/>
          <w:rtl w:val="0"/>
        </w:rPr>
        <w:t xml:space="preserve"> Khutbah terakhir Nabi </w:t>
      </w:r>
      <w:r w:rsidDel="00000000" w:rsidR="00000000" w:rsidRPr="00000000">
        <w:rPr>
          <w:rFonts w:ascii="Google Sans Text" w:cs="Google Sans Text" w:eastAsia="Google Sans Text" w:hAnsi="Google Sans Text"/>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 ini, yang disampaikan saat haji wada', adalah deklarasi agung tentang </w:t>
      </w:r>
      <w:r w:rsidDel="00000000" w:rsidR="00000000" w:rsidRPr="00000000">
        <w:rPr>
          <w:rFonts w:ascii="Google Sans Text" w:cs="Google Sans Text" w:eastAsia="Google Sans Text" w:hAnsi="Google Sans Text"/>
          <w:i w:val="1"/>
          <w:iCs w:val="1"/>
          <w:color w:val="1f1f1f"/>
          <w:rtl w:val="0"/>
        </w:rPr>
        <w:t xml:space="preserve">human equality</w:t>
      </w:r>
      <w:r w:rsidDel="00000000" w:rsidR="00000000" w:rsidRPr="00000000">
        <w:rPr>
          <w:rFonts w:ascii="Google Sans Text" w:cs="Google Sans Text" w:eastAsia="Google Sans Text" w:hAnsi="Google Sans Text"/>
          <w:color w:val="1f1f1f"/>
          <w:rtl w:val="0"/>
        </w:rPr>
        <w:t xml:space="preserve">. Status kekuasaan, warna kulit, keturunan, dan jabatan sama sekali tidak memberikan keistimewaan. Haji adalah simulasi hari kiamat (</w:t>
      </w:r>
      <w:r w:rsidDel="00000000" w:rsidR="00000000" w:rsidRPr="00000000">
        <w:rPr>
          <w:rFonts w:ascii="Google Sans Text" w:cs="Google Sans Text" w:eastAsia="Google Sans Text" w:hAnsi="Google Sans Text"/>
          <w:i w:val="1"/>
          <w:iCs w:val="1"/>
          <w:color w:val="1f1f1f"/>
          <w:rtl w:val="0"/>
        </w:rPr>
        <w:t xml:space="preserve">yaumul hisab</w:t>
      </w:r>
      <w:r w:rsidDel="00000000" w:rsidR="00000000" w:rsidRPr="00000000">
        <w:rPr>
          <w:rFonts w:ascii="Google Sans Text" w:cs="Google Sans Text" w:eastAsia="Google Sans Text" w:hAnsi="Google Sans Text"/>
          <w:color w:val="1f1f1f"/>
          <w:rtl w:val="0"/>
        </w:rPr>
        <w:t xml:space="preserve">), di mana semua akan berdiri setara, hanya amal saleh dan takwa yang menjadi pembeda.</w:t>
      </w:r>
    </w:p>
    <w:p w:rsidR="00000000" w:rsidDel="00000000" w:rsidP="00000000" w:rsidRDefault="00000000" w:rsidRPr="00000000" w14:paraId="00000023">
      <w:pPr>
        <w:pStyle w:val="Heading4"/>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2. Bahaya Kesombongan dan Penindasan Berdasarkan Jabatan</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Ma'asyiral Muslimin</w:t>
      </w:r>
      <w:r w:rsidDel="00000000" w:rsidR="00000000" w:rsidRPr="00000000">
        <w:rPr>
          <w:rFonts w:ascii="Google Sans Text" w:cs="Google Sans Text" w:eastAsia="Google Sans Text" w:hAnsi="Google Sans Text"/>
          <w:color w:val="1f1f1f"/>
          <w:rtl w:val="0"/>
        </w:rPr>
        <w:t xml:space="preserve">, sifat kesombongan (</w:t>
      </w:r>
      <w:r w:rsidDel="00000000" w:rsidR="00000000" w:rsidRPr="00000000">
        <w:rPr>
          <w:rFonts w:ascii="Google Sans Text" w:cs="Google Sans Text" w:eastAsia="Google Sans Text" w:hAnsi="Google Sans Text"/>
          <w:i w:val="1"/>
          <w:iCs w:val="1"/>
          <w:color w:val="1f1f1f"/>
          <w:rtl w:val="0"/>
        </w:rPr>
        <w:t xml:space="preserve">al-kibr</w:t>
      </w:r>
      <w:r w:rsidDel="00000000" w:rsidR="00000000" w:rsidRPr="00000000">
        <w:rPr>
          <w:rFonts w:ascii="Google Sans Text" w:cs="Google Sans Text" w:eastAsia="Google Sans Text" w:hAnsi="Google Sans Text"/>
          <w:color w:val="1f1f1f"/>
          <w:rtl w:val="0"/>
        </w:rPr>
        <w:t xml:space="preserve">), terutama yang muncul karena kekuasaan atau harta, adalah dosa yang paling dibenci Allah. Ironisnya, sebagian orang yang diberi amanah berupa kekuasaan atau jabatan justru menggunakannya untuk menindas atau berlaku tidak adil terhadap rakyat jelata, lupa bahwa kekuasaan hanyalah pinjaman.</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mengingatkan kita dalam firman-Nya:</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(QS. Ali 'Imran: 140)</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“Dan masa (kejayaan dan kehancuran) itu, Kami pergilirkan di antara manusia (agar mereka mendapat pelajaran), dan agar Allah membedakan orang-orang yang beriman (dengan orang-orang kafir) dan agar sebagian kamu dijadikan-N</w:t>
      </w:r>
      <w:r w:rsidDel="00000000" w:rsidR="00000000" w:rsidRPr="00000000">
        <w:rPr>
          <w:rFonts w:ascii="Google Sans Text" w:cs="Google Sans Text" w:eastAsia="Google Sans Text" w:hAnsi="Google Sans Text"/>
          <w:i w:val="1"/>
          <w:iCs w:val="1"/>
          <w:color w:val="444746"/>
          <w:sz w:val="24"/>
          <w:szCs w:val="24"/>
          <w:vertAlign w:val="superscript"/>
          <w:rtl w:val="0"/>
        </w:rPr>
        <w:t xml:space="preserve">3</w:t>
      </w:r>
      <w:r w:rsidDel="00000000" w:rsidR="00000000" w:rsidRPr="00000000">
        <w:rPr>
          <w:rFonts w:ascii="Google Sans Text" w:cs="Google Sans Text" w:eastAsia="Google Sans Text" w:hAnsi="Google Sans Text"/>
          <w:i w:val="1"/>
          <w:iCs w:val="1"/>
          <w:color w:val="1f1f1f"/>
          <w:rtl w:val="0"/>
        </w:rPr>
        <w:t xml:space="preserve">ya saksi-saksi. Dan Allah tidak menyukai orang-orang zalim.”</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i w:val="1"/>
          <w:iCs w:val="1"/>
          <w:color w:val="1f1f1f"/>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Penjelasan Ayat:</w:t>
      </w:r>
      <w:r w:rsidDel="00000000" w:rsidR="00000000" w:rsidRPr="00000000">
        <w:rPr>
          <w:rFonts w:ascii="Google Sans Text" w:cs="Google Sans Text" w:eastAsia="Google Sans Text" w:hAnsi="Google Sans Text"/>
          <w:color w:val="1f1f1f"/>
          <w:rtl w:val="0"/>
        </w:rPr>
        <w:t xml:space="preserve"> Jabatan dan kekuasaan adalah fase yang berputar (</w:t>
      </w:r>
      <w:r w:rsidDel="00000000" w:rsidR="00000000" w:rsidRPr="00000000">
        <w:rPr>
          <w:rFonts w:ascii="Google Sans Text" w:cs="Google Sans Text" w:eastAsia="Google Sans Text" w:hAnsi="Google Sans Text"/>
          <w:i w:val="1"/>
          <w:iCs w:val="1"/>
          <w:color w:val="1f1f1f"/>
          <w:rtl w:val="0"/>
        </w:rPr>
        <w:t xml:space="preserve">nudāwiluhā</w:t>
      </w:r>
      <w:r w:rsidDel="00000000" w:rsidR="00000000" w:rsidRPr="00000000">
        <w:rPr>
          <w:rFonts w:ascii="Google Sans Text" w:cs="Google Sans Text" w:eastAsia="Google Sans Text" w:hAnsi="Google Sans Text"/>
          <w:color w:val="1f1f1f"/>
          <w:rtl w:val="0"/>
        </w:rPr>
        <w:t xml:space="preserve">). Hari ini seseorang di atas, besok ia bisa di bawah. Ayat ini memberikan argumen pendukung bahwa semua kenikmatan duniawi, termasuk jabatan, bersifat sementara dan digilirkan. Ia dimaksudkan sebagai ujian, dan Allah tidak menyukai orang-orang yang menggunakan kekuasaan itu untuk berbuat zalim (</w:t>
      </w:r>
      <w:r w:rsidDel="00000000" w:rsidR="00000000" w:rsidRPr="00000000">
        <w:rPr>
          <w:rFonts w:ascii="Google Sans Text" w:cs="Google Sans Text" w:eastAsia="Google Sans Text" w:hAnsi="Google Sans Text"/>
          <w:i w:val="1"/>
          <w:iCs w:val="1"/>
          <w:color w:val="1f1f1f"/>
          <w:rtl w:val="0"/>
        </w:rPr>
        <w:t xml:space="preserve">ẓālimīn</w:t>
      </w:r>
      <w:r w:rsidDel="00000000" w:rsidR="00000000" w:rsidRPr="00000000">
        <w:rPr>
          <w:rFonts w:ascii="Google Sans Text" w:cs="Google Sans Text" w:eastAsia="Google Sans Text" w:hAnsi="Google Sans Text"/>
          <w:color w:val="1f1f1f"/>
          <w:rtl w:val="0"/>
        </w:rPr>
        <w:t xml:space="preserve">), baik zalim terhadap diri sendiri maupun terhadap hak-hak sesama, terutama rakyat yang lemah.</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Mengenai ancaman bagi pemimpin atau pejabat yang menipu rakyatnya, Nabi </w:t>
      </w:r>
      <w:r w:rsidDel="00000000" w:rsidR="00000000" w:rsidRPr="00000000">
        <w:rPr>
          <w:rFonts w:ascii="Google Sans Text" w:cs="Google Sans Text" w:eastAsia="Google Sans Text" w:hAnsi="Google Sans Text"/>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 bersabda:</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(HR. Bukhari &amp; Muslim, dari Ma’qil bin Yasar Al-Muzani)</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“Tidaklah seorang hamba pun yang Allah berikan amanah untuk memimpin rakyat, lalu ia tidak memelihara mereka dengan nasihat (ketulusan dan keadilan), melainkan ia tidak akan mencium bau surga.”</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Syarah Hadits:</w:t>
      </w:r>
      <w:r w:rsidDel="00000000" w:rsidR="00000000" w:rsidRPr="00000000">
        <w:rPr>
          <w:rFonts w:ascii="Google Sans Text" w:cs="Google Sans Text" w:eastAsia="Google Sans Text" w:hAnsi="Google Sans Text"/>
          <w:color w:val="1f1f1f"/>
          <w:rtl w:val="0"/>
        </w:rPr>
        <w:t xml:space="preserve"> Hadits ini berisi ancaman keras. Ia menegaskan bahwa jabatan bukan hanya kehormatan, melainkan beban dan tanggung jawab berat. Pejabat yang menyalahgunakan kekuasaan, bersikap sombong, atau mengkhianati amanah untuk berbuat adil kepada rakyat, terancam tidak mencium bau surga. </w:t>
      </w:r>
      <w:r w:rsidDel="00000000" w:rsidR="00000000" w:rsidRPr="00000000">
        <w:rPr>
          <w:rFonts w:ascii="Google Sans Text" w:cs="Google Sans Text" w:eastAsia="Google Sans Text" w:hAnsi="Google Sans Text"/>
          <w:b w:val="1"/>
          <w:bCs w:val="1"/>
          <w:color w:val="1f1f1f"/>
          <w:rtl w:val="0"/>
        </w:rPr>
        <w:t xml:space="preserve">Filosofi haji mengajarkan kerendahan hati mutlak, yang harus dibawa pulang dan diterapkan dalam setiap kebijakan dan interaksi, baik di kantor maupun di tengah masyarakat.</w:t>
      </w:r>
    </w:p>
    <w:p w:rsidR="00000000" w:rsidDel="00000000" w:rsidP="00000000" w:rsidRDefault="00000000" w:rsidRPr="00000000" w14:paraId="00000032">
      <w:pPr>
        <w:pStyle w:val="Heading4"/>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 Kembali Kepada Takwa: Solusi untuk Keadilan dan Kedamaian</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Lantas, bagaimana kita menyikapi perbedaan status ini? Solusinya adalah kembali kepada esensi takwa dan mengamalkan ajaran Nabi </w:t>
      </w:r>
      <w:r w:rsidDel="00000000" w:rsidR="00000000" w:rsidRPr="00000000">
        <w:rPr>
          <w:rFonts w:ascii="Google Sans Text" w:cs="Google Sans Text" w:eastAsia="Google Sans Text" w:hAnsi="Google Sans Text"/>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 Takwa diwujudkan dengan menjalankan keadilan, menjaga hak-hak sesama, dan melayani dengan tulus, tanpa memandang status.</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menawarkan solusi kedamaian dan keadilan melalui firman-Nya:</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(QS. Al-Hujurat: 10)</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“Sesungguhnya orang-orang mukmin itu bersaudara. Sebab itu damaikanlah (perbaikilah hubungan) antara kedua saudaramu itu dan bertakwalah kepada Allah, agar kamu mendapat rahmat.”</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Penjelasan Ayat:</w:t>
      </w:r>
      <w:r w:rsidDel="00000000" w:rsidR="00000000" w:rsidRPr="00000000">
        <w:rPr>
          <w:rFonts w:ascii="Google Sans Text" w:cs="Google Sans Text" w:eastAsia="Google Sans Text" w:hAnsi="Google Sans Text"/>
          <w:color w:val="1f1f1f"/>
          <w:rtl w:val="0"/>
        </w:rPr>
        <w:t xml:space="preserve"> Ayat ini menegaskan persaudaraan (</w:t>
      </w:r>
      <w:r w:rsidDel="00000000" w:rsidR="00000000" w:rsidRPr="00000000">
        <w:rPr>
          <w:rFonts w:ascii="Google Sans Text" w:cs="Google Sans Text" w:eastAsia="Google Sans Text" w:hAnsi="Google Sans Text"/>
          <w:i w:val="1"/>
          <w:iCs w:val="1"/>
          <w:color w:val="1f1f1f"/>
          <w:rtl w:val="0"/>
        </w:rPr>
        <w:t xml:space="preserve">ikhuwah</w:t>
      </w:r>
      <w:r w:rsidDel="00000000" w:rsidR="00000000" w:rsidRPr="00000000">
        <w:rPr>
          <w:rFonts w:ascii="Google Sans Text" w:cs="Google Sans Text" w:eastAsia="Google Sans Text" w:hAnsi="Google Sans Text"/>
          <w:color w:val="1f1f1f"/>
          <w:rtl w:val="0"/>
        </w:rPr>
        <w:t xml:space="preserve">) universal di antara mukminin. Dalam konteks haji, semua jamaah adalah saudara yang berkumpul. Di luar haji, pejabat dan rakyat sama-sama adalah saudara seiman, sehingga tidak pantas ada kesombongan, penindasan, atau perlakuan istimewa yang merusak keadilan. Solusi untuk memperbaiki tatanan sosial adalah dengan mempererat persaudaraan (</w:t>
      </w:r>
      <w:r w:rsidDel="00000000" w:rsidR="00000000" w:rsidRPr="00000000">
        <w:rPr>
          <w:rFonts w:ascii="Google Sans Text" w:cs="Google Sans Text" w:eastAsia="Google Sans Text" w:hAnsi="Google Sans Text"/>
          <w:i w:val="1"/>
          <w:iCs w:val="1"/>
          <w:color w:val="1f1f1f"/>
          <w:rtl w:val="0"/>
        </w:rPr>
        <w:t xml:space="preserve">fa aṣliḥū</w:t>
      </w:r>
      <w:r w:rsidDel="00000000" w:rsidR="00000000" w:rsidRPr="00000000">
        <w:rPr>
          <w:rFonts w:ascii="Google Sans Text" w:cs="Google Sans Text" w:eastAsia="Google Sans Text" w:hAnsi="Google Sans Text"/>
          <w:color w:val="1f1f1f"/>
          <w:rtl w:val="0"/>
        </w:rPr>
        <w:t xml:space="preserve">) dan meningkatkan takwa (</w:t>
      </w:r>
      <w:r w:rsidDel="00000000" w:rsidR="00000000" w:rsidRPr="00000000">
        <w:rPr>
          <w:rFonts w:ascii="Google Sans Text" w:cs="Google Sans Text" w:eastAsia="Google Sans Text" w:hAnsi="Google Sans Text"/>
          <w:i w:val="1"/>
          <w:iCs w:val="1"/>
          <w:color w:val="1f1f1f"/>
          <w:rtl w:val="0"/>
        </w:rPr>
        <w:t xml:space="preserve">wa-attaqullāh</w:t>
      </w:r>
      <w:r w:rsidDel="00000000" w:rsidR="00000000" w:rsidRPr="00000000">
        <w:rPr>
          <w:rFonts w:ascii="Google Sans Text" w:cs="Google Sans Text" w:eastAsia="Google Sans Text" w:hAnsi="Google Sans Text"/>
          <w:color w:val="1f1f1f"/>
          <w:rtl w:val="0"/>
        </w:rPr>
        <w:t xml:space="preserve">) agar meraih rahmat Allah.</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Sebagai motivasi amal, Nabi </w:t>
      </w:r>
      <w:r w:rsidDel="00000000" w:rsidR="00000000" w:rsidRPr="00000000">
        <w:rPr>
          <w:rFonts w:ascii="Google Sans Text" w:cs="Google Sans Text" w:eastAsia="Google Sans Text" w:hAnsi="Google Sans Text"/>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 memberikan contoh nyata kerendahan hati:</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(HR. Muslim, dari Abu Hurairah, Hadits Shahih)</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“Barangsiapa tawadhu’ (merendahkan diri) karena Allah, niscaya Allah akan mengangkat (derajat)nya.”</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Syarah Hadits:</w:t>
      </w:r>
      <w:r w:rsidDel="00000000" w:rsidR="00000000" w:rsidRPr="00000000">
        <w:rPr>
          <w:rFonts w:ascii="Google Sans Text" w:cs="Google Sans Text" w:eastAsia="Google Sans Text" w:hAnsi="Google Sans Text"/>
          <w:color w:val="1f1f1f"/>
          <w:rtl w:val="0"/>
        </w:rPr>
        <w:t xml:space="preserve"> Hadits ini adalah janji dan motivasi. Pejabat sejati bukanlah yang meninggikan diri, melainkan yang merendahkan dirinya di hadapan Allah dan melayani rakyatnya dengan tulus. Kerendahan hati (</w:t>
      </w:r>
      <w:r w:rsidDel="00000000" w:rsidR="00000000" w:rsidRPr="00000000">
        <w:rPr>
          <w:rFonts w:ascii="Google Sans Text" w:cs="Google Sans Text" w:eastAsia="Google Sans Text" w:hAnsi="Google Sans Text"/>
          <w:i w:val="1"/>
          <w:iCs w:val="1"/>
          <w:color w:val="1f1f1f"/>
          <w:rtl w:val="0"/>
        </w:rPr>
        <w:t xml:space="preserve">tawāḍu’</w:t>
      </w:r>
      <w:r w:rsidDel="00000000" w:rsidR="00000000" w:rsidRPr="00000000">
        <w:rPr>
          <w:rFonts w:ascii="Google Sans Text" w:cs="Google Sans Text" w:eastAsia="Google Sans Text" w:hAnsi="Google Sans Text"/>
          <w:color w:val="1f1f1f"/>
          <w:rtl w:val="0"/>
        </w:rPr>
        <w:t xml:space="preserve">) adalah buah dari filosofi haji. Ia adalah sifat yang akan mengangkat derajat seorang hamba, jauh melampaui kehormatan palsu yang diberikan oleh jabatan.</w:t>
      </w:r>
    </w:p>
    <w:p w:rsidR="00000000" w:rsidDel="00000000" w:rsidP="00000000" w:rsidRDefault="00000000" w:rsidRPr="00000000" w14:paraId="00000040">
      <w:pPr>
        <w:pStyle w:val="Heading3"/>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 Penutup Khutbah Pertama</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jadikan ibadah haji, atau setidaknya filosofinya, sebagai cermin untuk meninjau kembali hati kita. Apakah masih ada kesombongan karena jabatan, atau penghinaan terhadap orang yang lebih rendah statusnya? Ingatlah, kita semua akan kembali dalam balutan kain kafan yang sederhana, sama seperti pakaian </w:t>
      </w:r>
      <w:r w:rsidDel="00000000" w:rsidR="00000000" w:rsidRPr="00000000">
        <w:rPr>
          <w:rFonts w:ascii="Google Sans Text" w:cs="Google Sans Text" w:eastAsia="Google Sans Text" w:hAnsi="Google Sans Text"/>
          <w:i w:val="1"/>
          <w:iCs w:val="1"/>
          <w:color w:val="1f1f1f"/>
          <w:rtl w:val="0"/>
        </w:rPr>
        <w:t xml:space="preserve">ihram</w:t>
      </w:r>
      <w:r w:rsidDel="00000000" w:rsidR="00000000" w:rsidRPr="00000000">
        <w:rPr>
          <w:rFonts w:ascii="Google Sans Text" w:cs="Google Sans Text" w:eastAsia="Google Sans Text" w:hAnsi="Google Sans Text"/>
          <w:color w:val="1f1f1f"/>
          <w:rtl w:val="0"/>
        </w:rPr>
        <w:t xml:space="preserve">. Mari kita tinggalkan kezaliman, tegakkan keadilan, dan jadikan takwa sebagai mahkota kemuliaan kita.</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5">
      <w:pPr>
        <w:pStyle w:val="Heading2"/>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6">
      <w:pPr>
        <w:pStyle w:val="Heading2"/>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47">
      <w:pPr>
        <w:pStyle w:val="Heading2"/>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BAGIAN 2: KHUTBAH KEDUA</w:t>
      </w:r>
    </w:p>
    <w:p w:rsidR="00000000" w:rsidDel="00000000" w:rsidP="00000000" w:rsidRDefault="00000000" w:rsidRPr="00000000" w14:paraId="00000048">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 Mukadimah Ringkas</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line="275.9999942779541" w:lineRule="auto"/>
        <w:jc w:val="both"/>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C">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4D">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 Wasiat Taqwa</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Ma'asyiral Muslimin wal Hadirin rahimakumullah,</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Mari kita sekali lagi memperbaharui janji kita kepada Allah Subhanahu wa Ta'ala untuk senantiasa bertaqwa. Karena sesungguhnya bekal yang terbaik adalah takwa.</w:t>
      </w:r>
    </w:p>
    <w:p w:rsidR="00000000" w:rsidDel="00000000" w:rsidP="00000000" w:rsidRDefault="00000000" w:rsidRPr="00000000" w14:paraId="00000050">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51">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 Khulasah (Ringkasan)</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Inti dari khutbah kita hari ini adalah bahwa </w:t>
      </w:r>
      <w:r w:rsidDel="00000000" w:rsidR="00000000" w:rsidRPr="00000000">
        <w:rPr>
          <w:rFonts w:ascii="Google Sans Text" w:cs="Google Sans Text" w:eastAsia="Google Sans Text" w:hAnsi="Google Sans Text"/>
          <w:b w:val="1"/>
          <w:bCs w:val="1"/>
          <w:color w:val="1f1f1f"/>
          <w:rtl w:val="0"/>
        </w:rPr>
        <w:t xml:space="preserve">ibadah haji menyuguhkan panggung kesetaraan terbesar di bumi.</w:t>
      </w:r>
      <w:r w:rsidDel="00000000" w:rsidR="00000000" w:rsidRPr="00000000">
        <w:rPr>
          <w:rFonts w:ascii="Google Sans Text" w:cs="Google Sans Text" w:eastAsia="Google Sans Text" w:hAnsi="Google Sans Text"/>
          <w:color w:val="1f1f1f"/>
          <w:rtl w:val="0"/>
        </w:rPr>
        <w:t xml:space="preserve"> Pakaian </w:t>
      </w:r>
      <w:r w:rsidDel="00000000" w:rsidR="00000000" w:rsidRPr="00000000">
        <w:rPr>
          <w:rFonts w:ascii="Google Sans Text" w:cs="Google Sans Text" w:eastAsia="Google Sans Text" w:hAnsi="Google Sans Text"/>
          <w:i w:val="1"/>
          <w:iCs w:val="1"/>
          <w:color w:val="1f1f1f"/>
          <w:rtl w:val="0"/>
        </w:rPr>
        <w:t xml:space="preserve">ihram</w:t>
      </w:r>
      <w:r w:rsidDel="00000000" w:rsidR="00000000" w:rsidRPr="00000000">
        <w:rPr>
          <w:rFonts w:ascii="Google Sans Text" w:cs="Google Sans Text" w:eastAsia="Google Sans Text" w:hAnsi="Google Sans Text"/>
          <w:color w:val="1f1f1f"/>
          <w:rtl w:val="0"/>
        </w:rPr>
        <w:t xml:space="preserve"> adalah simbol mutlak bahwa di hadapan Allah, semua manusia, tanpa terkecuali pejabat maupun rakyat, adalah hamba yang sama. Kemuliaan sejati tidak diukur oleh jabatan, kekuasaan, atau harta, melainkan oleh kualitas takwa dan kerendahan hati. Oleh karena itu, bagi siapa pun yang diberi amanah kekuasaan, wajib menjauhi kesombongan dan kezaliman, serta melayani umat dengan adil dan tulus. Begitu pula bagi rakyat, wajib menghormati pemimpin yang adil, serta terus mengingat bahwa derajat semua hamba akan ditentukan di hari perhitungan kelak.</w:t>
      </w:r>
    </w:p>
    <w:p w:rsidR="00000000" w:rsidDel="00000000" w:rsidP="00000000" w:rsidRDefault="00000000" w:rsidRPr="00000000" w14:paraId="00000053">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 Doa Penutup (Lengkap)</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line="275.9999942779541" w:lineRule="auto"/>
        <w:jc w:val="both"/>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Allah, ampunilah kaum muslimin dan muslimat, mukminin dan mukminat, baik yang masih hidup maupun yang telah meninggal dunia. Sesungguhnya Engkau Maha Mendengar, Maha Dekat, lagi Maha Mengabulkan doa-doa, wahai Dzat yang memenuhi segala kebutuhan.</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i w:val="1"/>
          <w:iCs w:val="1"/>
          <w:color w:val="1f1f1f"/>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Allah, kami memohon kepada-Mu keadilan dalam hukum dan kebaikan dalam akhlak. Kami berlindung kepada-Mu dari kesombongan karena jabatan dan kezaliman penguasa. Ya Allah, jadikanlah para pemimpin kami orang-orang yang rendah hati, melayani rakyat mereka, dan menegakkan keadilan di muka bumi.</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i w:val="1"/>
          <w:iCs w:val="1"/>
          <w:color w:val="1f1f1f"/>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Tuhan kami, berikanlah kepada kami kebaikan di dunia dan kebaikan di akhirat, dan peliharalah kami dari siksa neraka.” (QS. Al-Baqarah: 201)</w:t>
      </w:r>
    </w:p>
    <w:p w:rsidR="00000000" w:rsidDel="00000000" w:rsidP="00000000" w:rsidRDefault="00000000" w:rsidRPr="00000000" w14:paraId="00000061">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 Penutup Final</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line="275.9999942779541" w:lineRule="auto"/>
        <w:jc w:val="both"/>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Wassalamualaikum Warahmatullahi Wabarakatuh.</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Google Sans Text" w:cs="Google Sans Text" w:eastAsia="Google Sans Text" w:hAnsi="Google Sans Text"/>
          <w:b w:val="1"/>
          <w:bCs w:val="1"/>
          <w:i w:val="1"/>
          <w:iCs w:val="1"/>
          <w:color w:val="1f1f1f"/>
        </w:rPr>
      </w:pPr>
      <w:r w:rsidDel="00000000" w:rsidR="00000000" w:rsidRPr="00000000">
        <w:pict>
          <v:rect style="width:0.0pt;height:1.5pt" o:hr="t" o:hrstd="t" o:hralign="center" fillcolor="#A0A0A0" stroked="f"/>
        </w:pict>
      </w: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