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before="120"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Tema: Spirit Hijrah Nabi - Membangun Mental Pemenang di Tengah Krisis Ekonomi</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(Khatib naik ke mimbar, memberi salam, kemudian berdiri untuk khutbah)</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Puji syukur marilah senantiasa kita panjatkan ke hadirat Allah Subhanahu wa Ta'ala. Di tengah segala keterbatasan dan ujian yang mungkin sedang menimpa kita, Allah masih memberikan nikmat terbesar, yaitu nikmat Iman dan Islam, serta nikmat kesehatan sehingga kita bisa melangkahkan kaki menuju masjid ini.</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dan salam semoga tercurah kepada sang pelopor perubahan, pemimpin para pemenang, Baginda Nabi Muhammad Shallallahu ‘alaihi wa sallam, beserta keluarga, sahabat, dan para pengikutnya yang setia hingga akhir zaman.</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Jamaah Jumat yang dimuliakan Allah,</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Saat ini, kita hidup di zaman yang penuh ketidakpastian. Berita tentang krisis ekonomi, kenaikan harga bahan pokok, sulitnya lapangan pekerjaan, hingga ancaman resesi global seolah menjadi makanan sehari-hari. Banyak saudara kita yang mulai merasa sempit dadanya, cemas akan masa depan anak-anaknya, bahkan ada yang putus asa hingga mengambil jalan pintas yang dimurkai Allah.</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suasana seperti ini, kita perlu kembali menengok sejarah agung </w:t>
      </w:r>
      <w:r w:rsidDel="00000000" w:rsidR="00000000" w:rsidRPr="00000000">
        <w:rPr>
          <w:rFonts w:ascii="Google Sans Text" w:cs="Google Sans Text" w:eastAsia="Google Sans Text" w:hAnsi="Google Sans Text"/>
          <w:b w:val="1"/>
          <w:bCs w:val="1"/>
          <w:color w:val="1f1f1f"/>
          <w:rtl w:val="0"/>
        </w:rPr>
        <w:t xml:space="preserve">Hijrah Nabi Muhammad SAW</w:t>
      </w:r>
      <w:r w:rsidDel="00000000" w:rsidR="00000000" w:rsidRPr="00000000">
        <w:rPr>
          <w:rFonts w:ascii="Google Sans Text" w:cs="Google Sans Text" w:eastAsia="Google Sans Text" w:hAnsi="Google Sans Text"/>
          <w:color w:val="1f1f1f"/>
          <w:rtl w:val="0"/>
        </w:rPr>
        <w:t xml:space="preserve">. Hijrah bukan sekadar perpindahan fisik dari Mekkah ke Madinah. Hijrah adalah sebuah deklarasi mental. Hijrah adalah proklamasi perpindahan dari ketertindasan menuju kemuliaan, dari rasa takut menuju keberanian, dan dari mentalitas "korban keadaan" menjadi "mental pemenang".</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Bagaimana spirit Hijrah bisa menjadi solusi menghadapi krisis ekonomi?</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Pertama: Hijrah mengajarkan kita untuk Berani Bergerak dan Mengambil Risiko.</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Banyak orang gagal menghadapi krisis karena hanya diam meratapi nasib. Islam mengajarkan bahwa rezeki Allah itu luas, namun ia harus dijemput dengan pergerakan (ikhtiar).</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berfirman dalam </w:t>
      </w:r>
      <w:r w:rsidDel="00000000" w:rsidR="00000000" w:rsidRPr="00000000">
        <w:rPr>
          <w:rFonts w:ascii="Google Sans Text" w:cs="Google Sans Text" w:eastAsia="Google Sans Text" w:hAnsi="Google Sans Text"/>
          <w:b w:val="1"/>
          <w:bCs w:val="1"/>
          <w:color w:val="1f1f1f"/>
          <w:rtl w:val="0"/>
        </w:rPr>
        <w:t xml:space="preserve">QS. An-Nisa Ayat 100</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ض</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ث</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“Barangsiapa berhijrah di jalan Allah, niscaya mereka mendapati di muka bumi ini tempat hijrah yang luas dan rezeki yang banyak...” (QS. An-Nisa: 100).</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Imam Qurtubi menjelaskan bahwa kata ‘muraaghaman’ berarti tempat perlindungan atau jalan keluar dari penindasan, dan ‘sa’ah’ bermakna kelapangan rezeki. Ayat ini adalah garansi dari Allah: Gerak membawa berkah. Jika satu pintu rezeki tertutup di satu tempat, berhijrahlah (berpindahlah/berubahlah), niscaya Allah sediakan pintu lain yang lebih luas. Jangan terpaku pada satu sumber yang sudah macet, bumi Allah itu luas.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Kedua: Membangun Mentalitas "Mukmin Kuat".</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Krisis ekonomi seringkali menyerang mental sebelum menyerang dompet. Rasa </w:t>
      </w:r>
      <w:r w:rsidDel="00000000" w:rsidR="00000000" w:rsidRPr="00000000">
        <w:rPr>
          <w:rFonts w:ascii="Google Sans Text" w:cs="Google Sans Text" w:eastAsia="Google Sans Text" w:hAnsi="Google Sans Text"/>
          <w:i w:val="1"/>
          <w:iCs w:val="1"/>
          <w:color w:val="1f1f1f"/>
          <w:rtl w:val="0"/>
        </w:rPr>
        <w:t xml:space="preserve">insecure</w:t>
      </w:r>
      <w:r w:rsidDel="00000000" w:rsidR="00000000" w:rsidRPr="00000000">
        <w:rPr>
          <w:rFonts w:ascii="Google Sans Text" w:cs="Google Sans Text" w:eastAsia="Google Sans Text" w:hAnsi="Google Sans Text"/>
          <w:color w:val="1f1f1f"/>
          <w:rtl w:val="0"/>
        </w:rPr>
        <w:t xml:space="preserve">, merasa lemah, dan pesimis adalah musuh utama. Rasulullah SAW mengajarkan kita untuk menjadi pribadi yang tangguh, cerdas mencari peluang, dan pantang menyerah.</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bersabda:</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ؤ</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ؤ</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الض</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يف</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“Mukmin yang kuat lebih baik dan lebih dicintai oleh Allah daripada mukmin yang lemah. Namun, keduanya tetap memiliki kebaikan. Bersemangatlah atas hal-hal yang bermanfaat bagimu. Minta tolonglah pada Allah, jangan engkau lemah (menyerah).” (HR. Muslim No. 2664).</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Hadits ini adalah tamparan keras bagi sifat malas dan putus asa. Nabi memerintahkan Ihris 'ala ma yanfa'uka (bersemangatlah mengejar apa yang bermanfaat). Dalam konteks ekonomi, ini berarti seorang Muslim harus proaktif meningkatkan skill, mencari peluang usaha, dan bekerja keras. Mental pemenang tidak akan berkata "saya tidak bisa", tapi ia berkata "saya akan mencoba dengan pertolongan Allah".</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Ketiga: Kunci Spiritual Pembuka Pintu Rezeki.</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Saudaraku, sekeras apapun kita bekerja, jika hati jauh dari Allah, maka rezeki akan terasa sempit dan tidak berkah. Spirit Hijrah juga berarti berhijrah dari maksiat menuju taat. Allah berjanji, siapa yang memperbaiki hubungannya dengan Allah, Allah akan menanggung masalah dunianya.</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berfirman dalam </w:t>
      </w:r>
      <w:r w:rsidDel="00000000" w:rsidR="00000000" w:rsidRPr="00000000">
        <w:rPr>
          <w:rFonts w:ascii="Google Sans Text" w:cs="Google Sans Text" w:eastAsia="Google Sans Text" w:hAnsi="Google Sans Text"/>
          <w:b w:val="1"/>
          <w:bCs w:val="1"/>
          <w:color w:val="1f1f1f"/>
          <w:rtl w:val="0"/>
        </w:rPr>
        <w:t xml:space="preserve">QS. At-Talaq Ayat 2-3</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(٢)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ث</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0"/>
        </w:rPr>
        <w:t xml:space="preserve">ُ (٣)</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“...Barangsiapa bertakwa kepada Allah niscaya Dia akan mengadakan baginya jalan keluar. Dan memberinya rezeki dari arah yang tiada disangka-sangkanya...” (QS. At-Talaq: 2-3).</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Ibnu Katsir menjelaskan bahwa ayat ini adalah janji Allah bahwa orang yang bertakwa—yang menjaga hukum-hukum Allah dalam bisnis dan pekerjaannya—tidak akan dibiarkan buntu. Makhraja (jalan keluar) akan Allah berikan di saat krisis, dan rezeki akan datang lewat skenario yang tidak terhitung oleh logika manusia (min haitsu la yahtasib).</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Keempat: Tawakkal yang Benar (Optimisme Penuh).</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Mental pemenang bukan berarti tidak punya rasa takut, tapi ia mampu mengelola rasa takut itu dengan tawakkal. Jangan sampai krisis membuat kita berburuk sangka kepada Allah. Lihatlah bagaimana Rasulullah mengajarkan konsep tawakkal lewat perumpamaan seekor burung.</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bersabda:</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الط</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وح</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ط</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“Seandainya kalian bertawakkal kepada Allah dengan sebenar-benar tawakkal, niscaya kalian akan diberi rezeki sebagaimana rezeki burung-burung. Mereka berangkat pagi-pagi dalam keadaan lapar, dan pulang di sore hari dalam keadaan kenyang.” (HR. Tirmidzi No. 2344, Hadits Hasan Shahih).</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Perhatikan hadits ini! Burung tidak diam di sarang menunggu makanan jatuh dari langit. Burung itu taghdu (pergi di pagi hari) dan taruhu (pulang di sore hari). Ini adalah dalil tentang Etos Kerja. Tawakkal adalah perpaduan antara kerja keras menjemput rezeki dan hati yang tenang menyerahkan hasil kepada Allah.</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Rahimakumullah,</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kesimpulan pada khutbah pertama ini, mari kita bangun spirit Hijrah dalam menghadapi tantangan ekonomi.</w:t>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Berubahlah (Hijrah):</w:t>
      </w:r>
      <w:r w:rsidDel="00000000" w:rsidR="00000000" w:rsidRPr="00000000">
        <w:rPr>
          <w:rFonts w:ascii="Google Sans Text" w:cs="Google Sans Text" w:eastAsia="Google Sans Text" w:hAnsi="Google Sans Text"/>
          <w:color w:val="1f1f1f"/>
          <w:rtl w:val="0"/>
        </w:rPr>
        <w:t xml:space="preserve"> Jangan diam, tingkatkan keahlian, cari peluang baru (QS. An-Nisa: 100).</w:t>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Kuatkan Mental:</w:t>
      </w:r>
      <w:r w:rsidDel="00000000" w:rsidR="00000000" w:rsidRPr="00000000">
        <w:rPr>
          <w:rFonts w:ascii="Google Sans Text" w:cs="Google Sans Text" w:eastAsia="Google Sans Text" w:hAnsi="Google Sans Text"/>
          <w:color w:val="1f1f1f"/>
          <w:rtl w:val="0"/>
        </w:rPr>
        <w:t xml:space="preserve"> Jangan lemah, minta tolong pada Allah, dan kejar yang bermanfaat (HR. Muslim).</w:t>
      </w:r>
    </w:p>
    <w:p w:rsidR="00000000" w:rsidDel="00000000" w:rsidP="00000000" w:rsidRDefault="00000000" w:rsidRPr="00000000" w14:paraId="00000040">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Jaga Takwa:</w:t>
      </w:r>
      <w:r w:rsidDel="00000000" w:rsidR="00000000" w:rsidRPr="00000000">
        <w:rPr>
          <w:rFonts w:ascii="Google Sans Text" w:cs="Google Sans Text" w:eastAsia="Google Sans Text" w:hAnsi="Google Sans Text"/>
          <w:color w:val="1f1f1f"/>
          <w:rtl w:val="0"/>
        </w:rPr>
        <w:t xml:space="preserve"> Karena takwa adalah kunci pintu darurat dan rezeki tak terduga (QS. At-Talaq: 2-3).</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before="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menguatkan pundak kita semua dalam menafkahi keluarga dan menjadikan kita hamba-hamba yang mandiri serta bermental tangan di atas.</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444746"/>
          <w:sz w:val="24"/>
          <w:szCs w:val="24"/>
          <w:vertAlign w:val="superscript"/>
          <w:rtl w:val="0"/>
        </w:rPr>
        <w:t xml:space="preserve">1</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4">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i w:val="1"/>
          <w:iCs w:val="1"/>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2: KHUTBAH KEDUA</w:t>
      </w:r>
    </w:p>
    <w:p w:rsidR="00000000" w:rsidDel="00000000" w:rsidP="00000000" w:rsidRDefault="00000000" w:rsidRPr="00000000" w14:paraId="00000046">
      <w:pPr>
        <w:jc w:val="right"/>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Ma'asyiral Muslimin,</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Krisis ekonomi adalah ujian keimanan, bukan sekadar ujian keuangan. Orang yang bermental pemenang—dengan spirit hijrah—tidak akan menghalalkan segala cara demi uang. Ia yakin bahwa Gaji itu dari bos, tapi Rezeki itu dari Allah. Gaji bisa dipotong, tapi rezeki tidak pernah tertukar. Mari kita terus bergerak, berikhtiar dengan cara yang halal, dan menyandarkan hasil sepenuhnya kepada Allah SWT. Sesungguhnya Allah tidak akan mengubah nasib suatu kaum, sampai kaum itu mau mengubah apa yang ada pada diri mereka sendiri (QS. Ar-Ra'd: 11).</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tundukkan hati, memohon kepada Dzat Yang Maha Kaya, agar memberikan kelapangan dan keberkahan bagi hidup kita.</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(Doa Khusus Mohon Rezeki, Bebas Hutang, dan Perlindungan dari Kemiskinan)</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sesungguhnya kami berlindung kepada-Mu dari keluh kesah dan kesedihan. Kami berlindung kepada-Mu dari lemah kemauan dan rasa malas. Kami berlindung kepada-Mu dari sifat pengecut dan kikir. Dan kami berlindung kepada-Mu dari lilitan hutang dan kesewenang-wenangan manusia.</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ض</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اك</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cukupkanlah kami dengan yang halal dari-Mu sehingga terhindar dari yang haram, dan kayakanlah kami dengan karunia-Mu sehingga kami tidak meminta kepada selain-Mu.</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