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5.9999942779541" w:lineRule="auto"/>
        <w:jc w:val="center"/>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NASKAH KHUTBAH JUM’AT 36</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both"/>
        <w:rPr>
          <w:rFonts w:ascii="Google Sans Text" w:cs="Google Sans Text" w:eastAsia="Google Sans Text" w:hAnsi="Google Sans Text"/>
          <w:b w:val="1"/>
          <w:bCs w:val="1"/>
        </w:rPr>
      </w:pPr>
      <w:r w:rsidDel="00000000" w:rsidR="00000000" w:rsidRPr="00000000">
        <w:rPr>
          <w:rFonts w:ascii="Google Sans Text" w:cs="Google Sans Text" w:eastAsia="Google Sans Text" w:hAnsi="Google Sans Text"/>
          <w:b w:val="1"/>
          <w:bCs w:val="1"/>
          <w:rtl w:val="0"/>
        </w:rPr>
        <w:t xml:space="preserve">Tema: Puasa Gadget - Menahan Diri dari Konten Sia-Sia Demi Kekhusyukan Puasa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BAGIAN 1: KHUTBAH PERTAMA</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Puji syukur marilah kita panjatkan ke hadirat Allah Subhanahu wa Ta'ala yang telah mempertemukan kita dengan bulan suci Ramadhan (atau hari yang mulia ini), bulan di mana pintu surga dibuka seluas-luasnya dan pintu neraka ditutup serapat-rapatnya. Shalawat serta salam semoga senantiasa tercurah kepada junjungan kita, Nabi Muhammad Shallallahu ‘alaihi wa sallam, kepada keluarga beliau, para sahabat, para ulama pewaris nabi, dan para mujahid yang istiqamah menegakkan agama Allah hingga akhir zaman.</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Di mimbar yang mulia ini, khatib berwasiat kepada diri pribadi dan kepada seluruh jamaah, marilah kita tingkatkan ketakwaan kita kepada Allah dengan sebenar-benar takwa. Yakni dengan menjalankan perintah-Nya dan menjauhi larangan-Nya, baik saat kita sendirian di kamar yang sepi maupun saat berada di keramaian, baik di dunia nyata maupun di dunia maya.</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Jamaah Jumat yang Dimuliakan Allah,</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Hari ini kita hidup di zaman yang unik. Perut kita mungkin sedang berpuasa menahan lapar dan dahaga, namun ada satu hal yang seringkali "tidak berpuasa" dan terus memakan santapan demi santapan tanpa henti. Apakah itu? Itulah mata dan jari jemari kita yang lekat dengan </w:t>
      </w:r>
      <w:r w:rsidDel="00000000" w:rsidR="00000000" w:rsidRPr="00000000">
        <w:rPr>
          <w:rFonts w:ascii="Google Sans Text" w:cs="Google Sans Text" w:eastAsia="Google Sans Text" w:hAnsi="Google Sans Text"/>
          <w:i w:val="1"/>
          <w:iCs w:val="1"/>
          <w:color w:val="1f1f1f"/>
          <w:rtl w:val="0"/>
        </w:rPr>
        <w:t xml:space="preserve">gadget</w:t>
      </w:r>
      <w:r w:rsidDel="00000000" w:rsidR="00000000" w:rsidRPr="00000000">
        <w:rPr>
          <w:rFonts w:ascii="Google Sans Text" w:cs="Google Sans Text" w:eastAsia="Google Sans Text" w:hAnsi="Google Sans Text"/>
          <w:color w:val="1f1f1f"/>
          <w:rtl w:val="0"/>
        </w:rPr>
        <w:t xml:space="preserve"> atau gawai.</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Kita mampu menahan diri dari nasi dan air sejak fajar hingga maghrib, namun betapa beratnya kita menahan diri untuk tidak </w:t>
      </w:r>
      <w:r w:rsidDel="00000000" w:rsidR="00000000" w:rsidRPr="00000000">
        <w:rPr>
          <w:rFonts w:ascii="Google Sans Text" w:cs="Google Sans Text" w:eastAsia="Google Sans Text" w:hAnsi="Google Sans Text"/>
          <w:i w:val="1"/>
          <w:iCs w:val="1"/>
          <w:color w:val="1f1f1f"/>
          <w:rtl w:val="0"/>
        </w:rPr>
        <w:t xml:space="preserve">scrolling</w:t>
      </w:r>
      <w:r w:rsidDel="00000000" w:rsidR="00000000" w:rsidRPr="00000000">
        <w:rPr>
          <w:rFonts w:ascii="Google Sans Text" w:cs="Google Sans Text" w:eastAsia="Google Sans Text" w:hAnsi="Google Sans Text"/>
          <w:color w:val="1f1f1f"/>
          <w:rtl w:val="0"/>
        </w:rPr>
        <w:t xml:space="preserve"> media sosial, menyebarkan berita yang belum jelas (hoaks), atau menikmati tontonan yang sia-sia (laghw). Fenomena ini memunculkan kekhawatiran: jangan-jangan puasa kita hanya sukses secara fisik, namun gagal secara ruhani karena "kebocoran pahala" melalui layar </w:t>
      </w:r>
      <w:r w:rsidDel="00000000" w:rsidR="00000000" w:rsidRPr="00000000">
        <w:rPr>
          <w:rFonts w:ascii="Google Sans Text" w:cs="Google Sans Text" w:eastAsia="Google Sans Text" w:hAnsi="Google Sans Text"/>
          <w:i w:val="1"/>
          <w:iCs w:val="1"/>
          <w:color w:val="1f1f1f"/>
          <w:rtl w:val="0"/>
        </w:rPr>
        <w:t xml:space="preserve">smartphone</w:t>
      </w:r>
      <w:r w:rsidDel="00000000" w:rsidR="00000000" w:rsidRPr="00000000">
        <w:rPr>
          <w:rFonts w:ascii="Google Sans Text" w:cs="Google Sans Text" w:eastAsia="Google Sans Text" w:hAnsi="Google Sans Text"/>
          <w:color w:val="1f1f1f"/>
          <w:rtl w:val="0"/>
        </w:rPr>
        <w:t xml:space="preserve"> kita.</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Padahal, tujuan utama puasa adalah membentuk pribadi yang bertakwa, sebagaimana firman Allah dalam Surah Al-Baqarah ayat 183:</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diwajibkan atas kamu berpuasa sebagaimana diwajibkan atas orang-orang sebelum kamu agar kamu bertakwa.”</w:t>
      </w:r>
      <w:r w:rsidDel="00000000" w:rsidR="00000000" w:rsidRPr="00000000">
        <w:rPr>
          <w:rFonts w:ascii="Google Sans Text" w:cs="Google Sans Text" w:eastAsia="Google Sans Text" w:hAnsi="Google Sans Text"/>
          <w:color w:val="1f1f1f"/>
          <w:rtl w:val="0"/>
        </w:rPr>
        <w:t xml:space="preserve"> (QS. Al-Baqarah: 183)</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menegaskan bahwa </w:t>
      </w:r>
      <w:r w:rsidDel="00000000" w:rsidR="00000000" w:rsidRPr="00000000">
        <w:rPr>
          <w:rFonts w:ascii="Google Sans Text" w:cs="Google Sans Text" w:eastAsia="Google Sans Text" w:hAnsi="Google Sans Text"/>
          <w:i w:val="1"/>
          <w:iCs w:val="1"/>
          <w:color w:val="1f1f1f"/>
          <w:rtl w:val="0"/>
        </w:rPr>
        <w:t xml:space="preserve">output</w:t>
      </w:r>
      <w:r w:rsidDel="00000000" w:rsidR="00000000" w:rsidRPr="00000000">
        <w:rPr>
          <w:rFonts w:ascii="Google Sans Text" w:cs="Google Sans Text" w:eastAsia="Google Sans Text" w:hAnsi="Google Sans Text"/>
          <w:color w:val="1f1f1f"/>
          <w:rtl w:val="0"/>
        </w:rPr>
        <w:t xml:space="preserve"> atau hasil akhir dari puasa adalah takwa. Takwa bukan hanya shalat dan zakat, tetapi juga kemampuan mengendalikan diri (</w:t>
      </w:r>
      <w:r w:rsidDel="00000000" w:rsidR="00000000" w:rsidRPr="00000000">
        <w:rPr>
          <w:rFonts w:ascii="Google Sans Text" w:cs="Google Sans Text" w:eastAsia="Google Sans Text" w:hAnsi="Google Sans Text"/>
          <w:i w:val="1"/>
          <w:iCs w:val="1"/>
          <w:color w:val="1f1f1f"/>
          <w:rtl w:val="0"/>
        </w:rPr>
        <w:t xml:space="preserve">self-control</w:t>
      </w:r>
      <w:r w:rsidDel="00000000" w:rsidR="00000000" w:rsidRPr="00000000">
        <w:rPr>
          <w:rFonts w:ascii="Google Sans Text" w:cs="Google Sans Text" w:eastAsia="Google Sans Text" w:hAnsi="Google Sans Text"/>
          <w:color w:val="1f1f1f"/>
          <w:rtl w:val="0"/>
        </w:rPr>
        <w:t xml:space="preserve">). Jika puasa tidak mampu menahan jari kita dari mengetik komentar pedas, atau menahan mata kita dari melihat aurat yang terbuka di media sosial, maka kualitas takwa kita patut dipertanyakan.</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perlu melakukan "Puasa Gadget" atau setidaknya membatasi diri? Karena Rasulullah Shallallahu ‘alaihi wa sallam telah memberikan peringatan keras. Betapa banyak orang yang berpuasa, namun tidak mendapatkan apa-apa selain lapar dan haus. Mengapa? Karena lisannya (dan di zaman ini, jarinya) tidak berpuasa dari kebohongan dan hal sia-sia.</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bersabda dalam hadits yang diriwayatkan oleh Imam Bukhari:</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“Barangsiapa yang tidak meninggalkan perkataan dusta, malah mengamalkannya, dan melakukan tindakan bodoh, maka Allah tidak butuh kepada usahanya menahan lapar dan dahaganya.”</w:t>
      </w:r>
      <w:r w:rsidDel="00000000" w:rsidR="00000000" w:rsidRPr="00000000">
        <w:rPr>
          <w:rFonts w:ascii="Google Sans Text" w:cs="Google Sans Text" w:eastAsia="Google Sans Text" w:hAnsi="Google Sans Text"/>
          <w:color w:val="1f1f1f"/>
          <w:rtl w:val="0"/>
        </w:rPr>
        <w:t xml:space="preserve"> (HR. Bukhari)</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Hadits ini adalah "tamparan" kasih sayang bagi kita. </w:t>
      </w:r>
      <w:r w:rsidDel="00000000" w:rsidR="00000000" w:rsidRPr="00000000">
        <w:rPr>
          <w:rFonts w:ascii="Google Sans Text" w:cs="Google Sans Text" w:eastAsia="Google Sans Text" w:hAnsi="Google Sans Text"/>
          <w:i w:val="1"/>
          <w:iCs w:val="1"/>
          <w:color w:val="1f1f1f"/>
          <w:rtl w:val="0"/>
        </w:rPr>
        <w:t xml:space="preserve">Qaul az-zur</w:t>
      </w:r>
      <w:r w:rsidDel="00000000" w:rsidR="00000000" w:rsidRPr="00000000">
        <w:rPr>
          <w:rFonts w:ascii="Google Sans Text" w:cs="Google Sans Text" w:eastAsia="Google Sans Text" w:hAnsi="Google Sans Text"/>
          <w:color w:val="1f1f1f"/>
          <w:rtl w:val="0"/>
        </w:rPr>
        <w:t xml:space="preserve"> (perkataan dusta) di era digital ini bentuknya sangat beragam: meneruskan pesan </w:t>
      </w:r>
      <w:r w:rsidDel="00000000" w:rsidR="00000000" w:rsidRPr="00000000">
        <w:rPr>
          <w:rFonts w:ascii="Google Sans Text" w:cs="Google Sans Text" w:eastAsia="Google Sans Text" w:hAnsi="Google Sans Text"/>
          <w:i w:val="1"/>
          <w:iCs w:val="1"/>
          <w:color w:val="1f1f1f"/>
          <w:rtl w:val="0"/>
        </w:rPr>
        <w:t xml:space="preserve">broadcast</w:t>
      </w:r>
      <w:r w:rsidDel="00000000" w:rsidR="00000000" w:rsidRPr="00000000">
        <w:rPr>
          <w:rFonts w:ascii="Google Sans Text" w:cs="Google Sans Text" w:eastAsia="Google Sans Text" w:hAnsi="Google Sans Text"/>
          <w:color w:val="1f1f1f"/>
          <w:rtl w:val="0"/>
        </w:rPr>
        <w:t xml:space="preserve"> bohong tanpa tabayyun, memalsukan citra diri demi </w:t>
      </w:r>
      <w:r w:rsidDel="00000000" w:rsidR="00000000" w:rsidRPr="00000000">
        <w:rPr>
          <w:rFonts w:ascii="Google Sans Text" w:cs="Google Sans Text" w:eastAsia="Google Sans Text" w:hAnsi="Google Sans Text"/>
          <w:i w:val="1"/>
          <w:iCs w:val="1"/>
          <w:color w:val="1f1f1f"/>
          <w:rtl w:val="0"/>
        </w:rPr>
        <w:t xml:space="preserve">like</w:t>
      </w:r>
      <w:r w:rsidDel="00000000" w:rsidR="00000000" w:rsidRPr="00000000">
        <w:rPr>
          <w:rFonts w:ascii="Google Sans Text" w:cs="Google Sans Text" w:eastAsia="Google Sans Text" w:hAnsi="Google Sans Text"/>
          <w:color w:val="1f1f1f"/>
          <w:rtl w:val="0"/>
        </w:rPr>
        <w:t xml:space="preserve"> dan pujian, hingga berkomentar buruk yang menyakiti hati saudara seiman. Jika ini terus kita lakukan sambil berpuasa, maka sia-sialah rasa lapar yang kita tahan seharian.</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Selain dosa, tantangan terbesar kita adalah hal-hal yang </w:t>
      </w:r>
      <w:r w:rsidDel="00000000" w:rsidR="00000000" w:rsidRPr="00000000">
        <w:rPr>
          <w:rFonts w:ascii="Google Sans Text" w:cs="Google Sans Text" w:eastAsia="Google Sans Text" w:hAnsi="Google Sans Text"/>
          <w:i w:val="1"/>
          <w:iCs w:val="1"/>
          <w:color w:val="1f1f1f"/>
          <w:rtl w:val="0"/>
        </w:rPr>
        <w:t xml:space="preserve">Laghw</w:t>
      </w:r>
      <w:r w:rsidDel="00000000" w:rsidR="00000000" w:rsidRPr="00000000">
        <w:rPr>
          <w:rFonts w:ascii="Google Sans Text" w:cs="Google Sans Text" w:eastAsia="Google Sans Text" w:hAnsi="Google Sans Text"/>
          <w:color w:val="1f1f1f"/>
          <w:rtl w:val="0"/>
        </w:rPr>
        <w:t xml:space="preserve"> (sia-sia). Konten hiburan, debat kusir di kolom komentar, atau </w:t>
      </w:r>
      <w:r w:rsidDel="00000000" w:rsidR="00000000" w:rsidRPr="00000000">
        <w:rPr>
          <w:rFonts w:ascii="Google Sans Text" w:cs="Google Sans Text" w:eastAsia="Google Sans Text" w:hAnsi="Google Sans Text"/>
          <w:i w:val="1"/>
          <w:iCs w:val="1"/>
          <w:color w:val="1f1f1f"/>
          <w:rtl w:val="0"/>
        </w:rPr>
        <w:t xml:space="preserve">game</w:t>
      </w:r>
      <w:r w:rsidDel="00000000" w:rsidR="00000000" w:rsidRPr="00000000">
        <w:rPr>
          <w:rFonts w:ascii="Google Sans Text" w:cs="Google Sans Text" w:eastAsia="Google Sans Text" w:hAnsi="Google Sans Text"/>
          <w:color w:val="1f1f1f"/>
          <w:rtl w:val="0"/>
        </w:rPr>
        <w:t xml:space="preserve"> yang berlebihan mungkin tidak serta merta haram, tetapi ia mencuri waktu berharga kita. Waktu yang seharusnya untuk tilawah, habis untuk </w:t>
      </w:r>
      <w:r w:rsidDel="00000000" w:rsidR="00000000" w:rsidRPr="00000000">
        <w:rPr>
          <w:rFonts w:ascii="Google Sans Text" w:cs="Google Sans Text" w:eastAsia="Google Sans Text" w:hAnsi="Google Sans Text"/>
          <w:i w:val="1"/>
          <w:iCs w:val="1"/>
          <w:color w:val="1f1f1f"/>
          <w:rtl w:val="0"/>
        </w:rPr>
        <w:t xml:space="preserve">scrolling</w:t>
      </w:r>
      <w:r w:rsidDel="00000000" w:rsidR="00000000" w:rsidRPr="00000000">
        <w:rPr>
          <w:rFonts w:ascii="Google Sans Text" w:cs="Google Sans Text" w:eastAsia="Google Sans Text" w:hAnsi="Google Sans Text"/>
          <w:color w:val="1f1f1f"/>
          <w:rtl w:val="0"/>
        </w:rPr>
        <w:t xml:space="preserve">. Waktu untuk dzikir, habis untuk memantau status orang lain.</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Allah Subhanahu wa Ta'ala memuji orang-orang beriman yang mampu berpaling dari hal yang sia-sia, sebagaimana firman-Nya dalam Surah Al-Mu’minun ayat 3:</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orang-orang yang menjauhkan diri dari (perbuatan dan perkataan) yang tiada berguna.”</w:t>
      </w:r>
      <w:r w:rsidDel="00000000" w:rsidR="00000000" w:rsidRPr="00000000">
        <w:rPr>
          <w:rFonts w:ascii="Google Sans Text" w:cs="Google Sans Text" w:eastAsia="Google Sans Text" w:hAnsi="Google Sans Text"/>
          <w:color w:val="1f1f1f"/>
          <w:rtl w:val="0"/>
        </w:rPr>
        <w:t xml:space="preserve"> (QS. Al-Mu’minun: 3)</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Dalam tafsir Ibnu Katsir, dijelaskan bahwa orang beriman itu ketika melihat atau melewati hal-hal yang batil dan tidak berguna, mereka berlalu dengan menjaga kehormatan dirinya. Maka, "Puasa Gadget" di sini bermakna: menahan diri dari </w:t>
      </w:r>
      <w:r w:rsidDel="00000000" w:rsidR="00000000" w:rsidRPr="00000000">
        <w:rPr>
          <w:rFonts w:ascii="Google Sans Text" w:cs="Google Sans Text" w:eastAsia="Google Sans Text" w:hAnsi="Google Sans Text"/>
          <w:i w:val="1"/>
          <w:iCs w:val="1"/>
          <w:color w:val="1f1f1f"/>
          <w:rtl w:val="0"/>
        </w:rPr>
        <w:t xml:space="preserve">Laghw</w:t>
      </w:r>
      <w:r w:rsidDel="00000000" w:rsidR="00000000" w:rsidRPr="00000000">
        <w:rPr>
          <w:rFonts w:ascii="Google Sans Text" w:cs="Google Sans Text" w:eastAsia="Google Sans Text" w:hAnsi="Google Sans Text"/>
          <w:color w:val="1f1f1f"/>
          <w:rtl w:val="0"/>
        </w:rPr>
        <w:t xml:space="preserve"> (konten sampah/sia-sia) demi menjaga kesucian hati dan kekhusyukan ibadah.</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Jamaah yang Berbahagia,</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Lalu, bagaimana jika kita gagal mengendalikan ini? Ancaman bagi mereka yang tidak bisa menjaga interaksi sosialnya (termasuk di media sosial) sangatlah berat. Rasulullah pernah bertanya tentang siapa orang yang bangkrut (</w:t>
      </w:r>
      <w:r w:rsidDel="00000000" w:rsidR="00000000" w:rsidRPr="00000000">
        <w:rPr>
          <w:rFonts w:ascii="Google Sans Text" w:cs="Google Sans Text" w:eastAsia="Google Sans Text" w:hAnsi="Google Sans Text"/>
          <w:i w:val="1"/>
          <w:iCs w:val="1"/>
          <w:color w:val="1f1f1f"/>
          <w:rtl w:val="0"/>
        </w:rPr>
        <w:t xml:space="preserve">Muflis</w:t>
      </w:r>
      <w:r w:rsidDel="00000000" w:rsidR="00000000" w:rsidRPr="00000000">
        <w:rPr>
          <w:rFonts w:ascii="Google Sans Text" w:cs="Google Sans Text" w:eastAsia="Google Sans Text" w:hAnsi="Google Sans Text"/>
          <w:color w:val="1f1f1f"/>
          <w:rtl w:val="0"/>
        </w:rPr>
        <w:t xml:space="preserve">) di akhirat nanti.</w:t>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Dalam Hadits riwayat Muslim disebutkan:</w:t>
      </w:r>
      <w:r w:rsidDel="00000000" w:rsidR="00000000" w:rsidRPr="00000000">
        <w:rPr>
          <w:rFonts w:ascii="Google Sans Text" w:cs="Google Sans Text" w:eastAsia="Google Sans Text" w:hAnsi="Google Sans Text"/>
          <w:color w:val="444746"/>
          <w:sz w:val="24"/>
          <w:szCs w:val="24"/>
          <w:vertAlign w:val="superscript"/>
          <w:rtl w:val="0"/>
        </w:rPr>
        <w:t xml:space="preserve">2</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orang yang bangkrut dari umatku adalah orang yang datang pada hari kiamat dengan membawa pahala shalat, puasa, dan zakat. Namun ia datang dengan membawa dosa mencela si ini, menuduh si ini, memakan harta si ini, menumpahkan darah si ini, dan memukul si ini. Maka diberikanlah pahala kebaikannya kepada si ini dan si itu. Jika pahala kebaikannya habis sebelum lunas tanggungannya, maka diambilah dosa-dosa mereka (orang yang didzalimi) lalu ditimpakan kepadanya, kemudian ia dilemparkan ke dalam neraka.”</w:t>
      </w:r>
      <w:r w:rsidDel="00000000" w:rsidR="00000000" w:rsidRPr="00000000">
        <w:rPr>
          <w:rFonts w:ascii="Google Sans Text" w:cs="Google Sans Text" w:eastAsia="Google Sans Text" w:hAnsi="Google Sans Text"/>
          <w:color w:val="1f1f1f"/>
          <w:rtl w:val="0"/>
        </w:rPr>
        <w:t xml:space="preserve"> (HR. Muslim)</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Bayangkan, pahala puasa yang kita kumpulkan dengan susah payah, bisa habis seketika hanya karena ketikan jari kita yang menghina orang lain di grup WhatsApp atau Facebook. Na’udzu billahi min dzalik.</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Saudaraku Rahimakumullah,</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solusi agar puasa kita berkualitas dan terhindar dari maksiat digital, Al-Qur'an menawarkan konsep </w:t>
      </w:r>
      <w:r w:rsidDel="00000000" w:rsidR="00000000" w:rsidRPr="00000000">
        <w:rPr>
          <w:rFonts w:ascii="Google Sans Text" w:cs="Google Sans Text" w:eastAsia="Google Sans Text" w:hAnsi="Google Sans Text"/>
          <w:i w:val="1"/>
          <w:iCs w:val="1"/>
          <w:color w:val="1f1f1f"/>
          <w:rtl w:val="0"/>
        </w:rPr>
        <w:t xml:space="preserve">Muraqabah</w:t>
      </w:r>
      <w:r w:rsidDel="00000000" w:rsidR="00000000" w:rsidRPr="00000000">
        <w:rPr>
          <w:rFonts w:ascii="Google Sans Text" w:cs="Google Sans Text" w:eastAsia="Google Sans Text" w:hAnsi="Google Sans Text"/>
          <w:color w:val="1f1f1f"/>
          <w:rtl w:val="0"/>
        </w:rPr>
        <w:t xml:space="preserve"> (merasa diawasi) dan tanggung jawab penuh atas indera kita. Sebelum kita melihat, mendengar, atau membagikan sesuatu, ingatlah firman Allah dalam Surah Al-Isra ayat 36:</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janganlah kamu mengikuti apa yang kamu tidak mempunyai pengetahuan tentangnya. Sesungguhnya pendengaran, penglihatan dan hati, semuanya itu akan diminta pertanggungan jawabnya.”</w:t>
      </w:r>
      <w:r w:rsidDel="00000000" w:rsidR="00000000" w:rsidRPr="00000000">
        <w:rPr>
          <w:rFonts w:ascii="Google Sans Text" w:cs="Google Sans Text" w:eastAsia="Google Sans Text" w:hAnsi="Google Sans Text"/>
          <w:color w:val="1f1f1f"/>
          <w:rtl w:val="0"/>
        </w:rPr>
        <w:t xml:space="preserve"> (QS. Al-Isra: 36)</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adalah rem pakem bagi kita. Sebelum jari menekan tombol </w:t>
      </w:r>
      <w:r w:rsidDel="00000000" w:rsidR="00000000" w:rsidRPr="00000000">
        <w:rPr>
          <w:rFonts w:ascii="Google Sans Text" w:cs="Google Sans Text" w:eastAsia="Google Sans Text" w:hAnsi="Google Sans Text"/>
          <w:i w:val="1"/>
          <w:iCs w:val="1"/>
          <w:color w:val="1f1f1f"/>
          <w:rtl w:val="0"/>
        </w:rPr>
        <w:t xml:space="preserve">share</w:t>
      </w:r>
      <w:r w:rsidDel="00000000" w:rsidR="00000000" w:rsidRPr="00000000">
        <w:rPr>
          <w:rFonts w:ascii="Google Sans Text" w:cs="Google Sans Text" w:eastAsia="Google Sans Text" w:hAnsi="Google Sans Text"/>
          <w:color w:val="1f1f1f"/>
          <w:rtl w:val="0"/>
        </w:rPr>
        <w:t xml:space="preserve">, tanyakan pada hati: "Apakah saya tahu kebenarannya? Apakah ini bermanfaat? Apakah Allah ridha jika saya menyebarkan ini?" Jika jawabannya ragu atau tidak, maka tinggalkanlah.</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ganti waktu yang biasanya untuk </w:t>
      </w:r>
      <w:r w:rsidDel="00000000" w:rsidR="00000000" w:rsidRPr="00000000">
        <w:rPr>
          <w:rFonts w:ascii="Google Sans Text" w:cs="Google Sans Text" w:eastAsia="Google Sans Text" w:hAnsi="Google Sans Text"/>
          <w:i w:val="1"/>
          <w:iCs w:val="1"/>
          <w:color w:val="1f1f1f"/>
          <w:rtl w:val="0"/>
        </w:rPr>
        <w:t xml:space="preserve">gadget</w:t>
      </w:r>
      <w:r w:rsidDel="00000000" w:rsidR="00000000" w:rsidRPr="00000000">
        <w:rPr>
          <w:rFonts w:ascii="Google Sans Text" w:cs="Google Sans Text" w:eastAsia="Google Sans Text" w:hAnsi="Google Sans Text"/>
          <w:color w:val="1f1f1f"/>
          <w:rtl w:val="0"/>
        </w:rPr>
        <w:t xml:space="preserve">, dengan kembali kepada Al-Qur'an, dzikir, dan muhasabah. Sebuah prinsip emas diajarkan oleh Rasulullah untuk menjadi Muslim yang baik, sebagaimana sabda beliau:</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“Di antara tanda kebaikan keislaman seseorang adalah ia meninggalkan hal-hal yang tidak bermanfaat baginya.”</w:t>
      </w:r>
      <w:r w:rsidDel="00000000" w:rsidR="00000000" w:rsidRPr="00000000">
        <w:rPr>
          <w:rFonts w:ascii="Google Sans Text" w:cs="Google Sans Text" w:eastAsia="Google Sans Text" w:hAnsi="Google Sans Text"/>
          <w:color w:val="1f1f1f"/>
          <w:rtl w:val="0"/>
        </w:rPr>
        <w:t xml:space="preserve"> (HR. Tirmidzi dan Ibnu Majah, hadits hasan)</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Semoga Allah memberikan kekuatan kepada kita untuk bisa "berpuasa" dari segala konten negatif, menahan pandangan dari maksiat, dan menjaga lisan serta jari dari menyakiti sesama. Agar kelak, kita keluar dari bulan Ramadhan (atau dari ibadah kita) sebagai pemenang yang sejati.</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الآي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45</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444746"/>
          <w:sz w:val="24"/>
          <w:szCs w:val="24"/>
          <w:vertAlign w:val="superscript"/>
        </w:rPr>
      </w:pPr>
      <w:r w:rsidDel="00000000" w:rsidR="00000000" w:rsidRPr="00000000">
        <w:rPr>
          <w:rFonts w:ascii="Google Sans Text" w:cs="Google Sans Text" w:eastAsia="Google Sans Text" w:hAnsi="Google Sans Text"/>
          <w:b w:val="1"/>
          <w:bCs w:val="1"/>
          <w:color w:val="1f1f1f"/>
          <w:rtl w:val="0"/>
        </w:rPr>
        <w:t xml:space="preserve">BAGIAN 2: KHUTBAH KEDUA</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b w:val="1"/>
          <w:bCs w:val="1"/>
          <w:color w:val="444746"/>
          <w:sz w:val="24"/>
          <w:szCs w:val="24"/>
          <w:vertAlign w:val="superscript"/>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9</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dari khutbah kita hari ini: Puasa yang sejati tidak hanya menahan lapar, tetapi juga menahan nafsu digital kita. Mari jadikan </w:t>
      </w:r>
      <w:r w:rsidDel="00000000" w:rsidR="00000000" w:rsidRPr="00000000">
        <w:rPr>
          <w:rFonts w:ascii="Google Sans Text" w:cs="Google Sans Text" w:eastAsia="Google Sans Text" w:hAnsi="Google Sans Text"/>
          <w:i w:val="1"/>
          <w:iCs w:val="1"/>
          <w:color w:val="1f1f1f"/>
          <w:rtl w:val="0"/>
        </w:rPr>
        <w:t xml:space="preserve">gadget</w:t>
      </w:r>
      <w:r w:rsidDel="00000000" w:rsidR="00000000" w:rsidRPr="00000000">
        <w:rPr>
          <w:rFonts w:ascii="Google Sans Text" w:cs="Google Sans Text" w:eastAsia="Google Sans Text" w:hAnsi="Google Sans Text"/>
          <w:color w:val="1f1f1f"/>
          <w:rtl w:val="0"/>
        </w:rPr>
        <w:t xml:space="preserve"> sebagai ladang pahala—untuk menyimak kajian, membaca Al-Qur'an digital, atau menyambung silaturahmi—bukan sebagai ladang dosa yang menggerogoti pahala puasa kita. Ingatlah, bahwa Allah Maha Melihat apa yang ada di layar kita, dan Malaikat Raqib Atid senantiasa mencatat setiap ketikan jari kita.</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tutup khutbah ini dengan menundukkan kepala, merendahkan hati, memohon ampunan dan perlindungan kepada Allah 'Azza wa Jalla.</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ampunilah dosa-dosa kami, dosa orang tua kami, guru-guru kami, dan seluruh kaum muslimin. Bersihkanlah hati kami dari segala penyakit hati, dan bersihkanlah lisan serta anggota tubuh kami dari perbuatan yang sia-sia.</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sucikanlah hati kami dari kemunafikan, amal kami dari riya', lisan kami dari dusta, dan mata kami dari khianat (memandang yang haram). Sesungguhnya Engkau mengetahui pengkhianatan mata dan apa yang disembunyikan di dalam dada.</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Tex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Text-regular.ttf"/><Relationship Id="rId2" Type="http://schemas.openxmlformats.org/officeDocument/2006/relationships/font" Target="fonts/GoogleSansText-bold.ttf"/><Relationship Id="rId3" Type="http://schemas.openxmlformats.org/officeDocument/2006/relationships/font" Target="fonts/GoogleSansText-italic.ttf"/><Relationship Id="rId4"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