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NASKAH KHUTBAH JUM’AT 41</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Tema: Makna Idul Fitri: Kembali Suci atau Kembali ke Dosa Lama?</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BAGIAN 1: KHUTBAH PERTAMA</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از</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Amma ba'du.</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wal Hadirin rahimakumullah,</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meningkatkan ketakwaan kita kepada Allah Subhanahu wa Ta'ala dengan sebenar-benar takwa. Takwa yang tidak hanya terucap di lisan saat Ramadhan, tetapi takwa yang menghunjam di dalam dada dan terbukti dalam amal perbuatan di sebelas bulan lainnya.</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Shalawat dan salam semoga selalu tercurah kepada baginda Nabi Muhammad Shallallahu ‘alaihi wa sallam, juga kepada keluarga beliau, para shahabat beliau, serta kepada para ulama dan mujahid fi sabilillah yang senantiasa menyebarkan dan membela agama Islam di seluruh dunia hingga akhir zaman.</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Hari ini kita masih merasakan sisa-sisa suasana Idul Fitri. Baju baru mungkin sudah mulai disimpan, kue-kue lebaran mungkin sudah habis, namun ada satu pertanyaan besar yang harus kita jawab bersama: "Ke mana perginya ruh ibadah kita yang begitu membara saat Ramadhan kemarin?"</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Kita melihat fenomena yang menyedihkan setiap tahunnya. Masjid yang penuh sesak saat Ramadhan, kini kembali sepi. Al-Qur'an yang rutin dibaca, kini kembali berdebu di lemari. Lisan yang dijaga dari ghibah saat puasa, kini kembali tajam mencela sesama. Apakah ini makna Idul Fitri yang sesungguhnya? Apakah kita kembali suci (fitrah), atau justru kita sedang "mudik" kembali ke kubangan dosa-dosa lama?</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Jangan sampai kita menjadi golongan orang-orang yang merugi, yang diibaratkan oleh Allah Subhanahu wa Ta'ala seperti orang gila yang merusak hasil kerjanya sendiri. Allah memberikan peringatan keras dalam Al-Qur'an Surah An-Nahl ayat 92:</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i w:val="1"/>
          <w:iCs w:val="1"/>
          <w:color w:val="1f1f1f"/>
          <w:rtl w:val="0"/>
        </w:rPr>
        <w:t xml:space="preserve">“Dan janganlah kamu seperti seorang perempuan yang menguraikan benangnya yang sudah dipintal dengan kuat, menjadi cerai berai kembali. Kamu menjadikan sumpah (perjanjian)mu sebagai alat penipu di antaramu, disebabkan adanya satu golongan yang lebih banyak jumlahnya dari golongan yang lain. Sesungguhnya Allah hanya menguji kamu dengan hal itu. Dan sesungguhnya di hari kiamat akan dijelaskan-Nya kepadamu apa yang dahulu kamu perselisihkan itu.”</w:t>
      </w:r>
      <w:r w:rsidDel="00000000" w:rsidR="00000000" w:rsidRPr="00000000">
        <w:rPr>
          <w:rFonts w:ascii="Google Sans Text" w:cs="Google Sans Text" w:eastAsia="Google Sans Text" w:hAnsi="Google Sans Text"/>
          <w:color w:val="1f1f1f"/>
          <w:rtl w:val="0"/>
        </w:rPr>
        <w:t xml:space="preserve"> (QS. An-Nahl: 92)</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Imam Al-Qurthubi dalam tafsirnya menjelaskan bahwa ayat ini adalah perumpamaan bagi orang yang telah melakukan amal kebaikan (seperti ibadah di bulan Ramadhan) dengan susah payah, namun kemudian merusaknya kembali dengan kemaksiatan dan kelalaian setelahnya. Ibarat memintal benang menjadi kain yang indah selama sebulan penuh, lalu di bulan Syawal kain itu kita robek-robek kembali menjadi benang kusut. Sungguh, itu adalah pekerjaan yang sia-sia.</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Makna Idul Fitri adalah </w:t>
      </w:r>
      <w:r w:rsidDel="00000000" w:rsidR="00000000" w:rsidRPr="00000000">
        <w:rPr>
          <w:rFonts w:ascii="Google Sans Text" w:cs="Google Sans Text" w:eastAsia="Google Sans Text" w:hAnsi="Google Sans Text"/>
          <w:i w:val="1"/>
          <w:iCs w:val="1"/>
          <w:color w:val="1f1f1f"/>
          <w:rtl w:val="0"/>
        </w:rPr>
        <w:t xml:space="preserve">al-'audu ilal fitrah</w:t>
      </w:r>
      <w:r w:rsidDel="00000000" w:rsidR="00000000" w:rsidRPr="00000000">
        <w:rPr>
          <w:rFonts w:ascii="Google Sans Text" w:cs="Google Sans Text" w:eastAsia="Google Sans Text" w:hAnsi="Google Sans Text"/>
          <w:color w:val="1f1f1f"/>
          <w:rtl w:val="0"/>
        </w:rPr>
        <w:t xml:space="preserve"> (kembali kepada kesucian). Tanda diterimanya amal ibadah Ramadhan adalah </w:t>
      </w:r>
      <w:r w:rsidDel="00000000" w:rsidR="00000000" w:rsidRPr="00000000">
        <w:rPr>
          <w:rFonts w:ascii="Google Sans Text" w:cs="Google Sans Text" w:eastAsia="Google Sans Text" w:hAnsi="Google Sans Text"/>
          <w:i w:val="1"/>
          <w:iCs w:val="1"/>
          <w:color w:val="1f1f1f"/>
          <w:rtl w:val="0"/>
        </w:rPr>
        <w:t xml:space="preserve">ba'dahu khairun min qablihi</w:t>
      </w:r>
      <w:r w:rsidDel="00000000" w:rsidR="00000000" w:rsidRPr="00000000">
        <w:rPr>
          <w:rFonts w:ascii="Google Sans Text" w:cs="Google Sans Text" w:eastAsia="Google Sans Text" w:hAnsi="Google Sans Text"/>
          <w:color w:val="1f1f1f"/>
          <w:rtl w:val="0"/>
        </w:rPr>
        <w:t xml:space="preserve"> (kondisi setelahnya lebih baik dari sebelumnya). Jika setelah Ramadhan kita justru lebih buruk atau kembali bermaksiat, maka kita patut menangis dan khawatir, jangan-jangan puasa kita hanya menghasilkan lapar dan dahaga saja.</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memberikan pedoman agar kita tidak kembali ke dosa lama, yaitu dengan menjaga konsistensi (istiqamah) walau sedikit. Dalam sebuah hadits shahih riwayat Imam Muslim, Nabi bersabda:</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Dari Aisyah radhiyallahu 'anha, bahwasanya Rasulullah shallallahu 'alaihi wa sallam ditanya: "Amalan apakah yang paling dicintai oleh Allah?" Beliau menjawab: "Amalan yang dikerjakan secara terus-menerus (istiqamah) meskipun sedikit."</w:t>
      </w:r>
      <w:r w:rsidDel="00000000" w:rsidR="00000000" w:rsidRPr="00000000">
        <w:rPr>
          <w:rFonts w:ascii="Google Sans Text" w:cs="Google Sans Text" w:eastAsia="Google Sans Text" w:hAnsi="Google Sans Text"/>
          <w:color w:val="1f1f1f"/>
          <w:rtl w:val="0"/>
        </w:rPr>
        <w:t xml:space="preserve"> (HR. Muslim, No. 783)</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Hadits ini mengajarkan kita untuk realistis. Mungkin kita tidak bisa shalat malam full seperti saat tarawih, atau khatam Al-Qur'an sebanyak saat Ramadhan. Namun, jangan tinggalkan sama sekali! Jika tidak bisa satu juz sehari, bacalah satu halaman. Jika tidak bisa 11 rakaat witir, kerjakanlah 3 rakaat atau minimal 1 rakaat sebelum tidur. Yang Allah nilai adalah keistiqamahan kita menjaga hubungan dengan-Nya.</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Jamaah yang dimuliakan Allah,</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Ingatlah bahwa musuh kita, syaitan, yang mungkin terbelenggu saat Ramadhan, kini telah lepas dan siap menyerang kita dengan tipu daya yang lebih dahsyat. Barangsiapa yang beribadah hanya karena Ramadhan, maka Ramadhan telah pergi. Namun barangsiapa yang beribadah karena Allah, sesungguhnya Allah itu Maha Hidup dan tidak pernah mati.</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Allah menjanjikan kemuliaan dan ketenangan hati bagi mereka yang mampu mempertahankan keimanan setelah momentum ibadah berlalu. Allah berfirman dalam Surah Fushilat ayat 30:</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“Sesungguhnya orang-orang yang mengatakan: ‘Tuhan kami ialah Allah’ kemudian mereka meneguhkan pendirian mereka (istiqamah), maka malaikat akan turun kepada mereka dengan mengatakan: ‘Janganlah kamu takut dan janganlah merasa sedih; dan gembirakanlah mereka dengan jannah yang telah dijanjikan Allah kepadamu’.”</w:t>
      </w:r>
      <w:r w:rsidDel="00000000" w:rsidR="00000000" w:rsidRPr="00000000">
        <w:rPr>
          <w:rFonts w:ascii="Google Sans Text" w:cs="Google Sans Text" w:eastAsia="Google Sans Text" w:hAnsi="Google Sans Text"/>
          <w:color w:val="1f1f1f"/>
          <w:rtl w:val="0"/>
        </w:rPr>
        <w:t xml:space="preserve"> (QS. Fushilat: 30)</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adalah kabar gembira bagi kita yang mau berjuang melawan hawa nafsu pasca-Ramadhan. Malaikat akan datang menenangkan hati kita, menghilangkan rasa takut akan masa depan dan kesedihan akan masa lalu.</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Lalu, bagaimana jika kita merasa berat? Bagaimana jika godaan dosa lama itu datang kembali? Rasulullah Shallallahu ‘alaihi wa sallam memberikan peringatan sekaligus motivasi agar kita tidak menjadi orang yang "mantan ahli ibadah".</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اص</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Dari Abdullah bin Amr bin Al-Ash radhiyallahu 'anhuma, ia berkata: Rasulullah shallallahu 'alaihi wa sallam bersabda kepadaku: "Wahai Abdullah, janganlah engkau seperti Si Fulan. Dulu dia rajin shalat malam, namun kemudian dia meninggalkan shalat malam tersebut."</w:t>
      </w:r>
      <w:r w:rsidDel="00000000" w:rsidR="00000000" w:rsidRPr="00000000">
        <w:rPr>
          <w:rFonts w:ascii="Google Sans Text" w:cs="Google Sans Text" w:eastAsia="Google Sans Text" w:hAnsi="Google Sans Text"/>
          <w:color w:val="1f1f1f"/>
          <w:rtl w:val="0"/>
        </w:rPr>
        <w:t xml:space="preserve"> (HR. Bukhari No. 1152 dan Muslim No. 1159)</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Hadits ini adalah tamparan keras bagi kita. Jangan sampai nama kita disebut sebagai orang yang "dulu rajin ke masjid", "dulu rajin baca Quran", "dulu rajin sedekah", tapi sekarang berhenti total.</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Sebagai solusi agar kita tetap dalam kesucian fitrah dan tidak kembali ke dosa lama, mari kita lakukan dua hal sederhana:</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Pertama, Ikuti keburukan dengan kebaikan. Kita manusia biasa yang pasti pernah tergelincir. Jika pasca lebaran ini kita melakukan dosa, segera hapus dengan istighfar dan amal sholeh.</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Kedua, Jagalah lingkungan pergaulan. Berkumpullah dengan orang-orang yang mengingatkan kita pada akhirat, bukan yang hanya mengajak pada hura-hura duniawi.</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Semoga Allah memberikan kekuatan kepada kita untuk merawat hasil didikan Ramadhan, sehingga Idul Fitri benar-benar menjadi titik balik menuju kesalehan yang permanen, bukan sekadar ritual tahunan tanpa makna.</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KHUTBAH KEDUA</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Ma'asyiral Muslimin wal Hadirin rahimakumullah,</w:t>
      </w:r>
      <w:r w:rsidDel="00000000" w:rsidR="00000000" w:rsidRPr="00000000">
        <w:rPr>
          <w:rFonts w:ascii="Google Sans Text" w:cs="Google Sans Text" w:eastAsia="Google Sans Text" w:hAnsi="Google Sans Text"/>
          <w:b w:val="1"/>
          <w:bCs w:val="1"/>
          <w:color w:val="444746"/>
          <w:sz w:val="24"/>
          <w:szCs w:val="24"/>
          <w:vertAlign w:val="superscript"/>
          <w:rtl w:val="0"/>
        </w:rPr>
        <w:t xml:space="preserve">21</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b w:val="1"/>
          <w:bCs w:val="1"/>
          <w:color w:val="444746"/>
          <w:sz w:val="24"/>
          <w:szCs w:val="24"/>
          <w:vertAlign w:val="superscript"/>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Pada khutbah yang kedua ini, marilah kita perbaharui niat kita. Inti dari pesan khutbah hari ini adalah tentang </w:t>
      </w:r>
      <w:r w:rsidDel="00000000" w:rsidR="00000000" w:rsidRPr="00000000">
        <w:rPr>
          <w:rFonts w:ascii="Google Sans Text" w:cs="Google Sans Text" w:eastAsia="Google Sans Text" w:hAnsi="Google Sans Text"/>
          <w:b w:val="1"/>
          <w:bCs w:val="1"/>
          <w:color w:val="1f1f1f"/>
          <w:rtl w:val="0"/>
        </w:rPr>
        <w:t xml:space="preserve">Istiqamah</w:t>
      </w:r>
      <w:r w:rsidDel="00000000" w:rsidR="00000000" w:rsidRPr="00000000">
        <w:rPr>
          <w:rFonts w:ascii="Google Sans Text" w:cs="Google Sans Text" w:eastAsia="Google Sans Text" w:hAnsi="Google Sans Text"/>
          <w:color w:val="1f1f1f"/>
          <w:rtl w:val="0"/>
        </w:rPr>
        <w:t xml:space="preserve">. Jangan biarkan kain tenun ibadah yang sudah kita pintal selama 30 hari Ramadhan, kita urai kembali menjadi benang kusut kemaksiatan. Idul Fitri adalah "Garis Start" untuk kehidupan yang lebih baik, bukan "Garis Finish" untuk berhenti beribadah.</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Tanda kesuksesan Ramadhan bukanlah baju baru yang mahal, melainkan akhlak yang semakin mulia dan ibadah yang semakin terjaga. Mari kita pertahankan shalat berjamaah kita, interaksi kita dengan Al-Qur'an, dan kedermawanan kita. Sekecil apapun, asalkan terus menerus, itu dicintai oleh Allah.</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tundukkan kepala dan hati kita, bermunajat kepada Allah Dzat Yang Maha Membolak-balikkan hati, agar kita ditetapkan dalam ketaatan hingga ajal menjemput.</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ampunilah dosa-dosa kami, dosa kedua orang tua kami, dosa guru-guru kami, dan dosa seluruh kaum muslimin. Terimalah amal ibadah kami selama bulan Ramadhan yang lalu, dan janganlah Engkau jadikan Ramadhan tahun ini sebagai Ramadhan terakhir bagi kami.</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Dzat yang membolak-balikkan hati, teguhkanlah hati kami di atas agama-Mu. Wahai Dzat yang memalingkan hati, palingkanlah hati kami untuk senantiasa taat kepada-Mu. Jauhkanlah kami dari kembali kepada kebiasaan buruk dan dosa-dosa lama setelah Engkau sucikan kami di bulan Ramadhan.</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Text-regular.ttf"/><Relationship Id="rId2" Type="http://schemas.openxmlformats.org/officeDocument/2006/relationships/font" Target="fonts/GoogleSansText-bold.ttf"/><Relationship Id="rId3" Type="http://schemas.openxmlformats.org/officeDocument/2006/relationships/font" Target="fonts/GoogleSansText-italic.ttf"/><Relationship Id="rId4"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