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before="120" w:line="275.9999942779541" w:lineRule="auto"/>
        <w:jc w:val="center"/>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NASKAH KHUTBAH JUM’AT 29</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Kualitas Shalat: Detoks Jiwa dari Hiruk Pikuk Kesibukan Duniawi</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1: KHUTBAH PERTAMA</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awali pertemuan mulia ini dengan memperbaharui komitmen ketakwaan kita kepada Allah Subhanahu wa Ta'ala. Takwa bukan sekadar lisan yang berucap, namun hati yang tunduk dan raga yang patuh menjalankan perintah-Nya serta menjauhi larangan-Nya, di saat ramai maupun sepi.</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serta salam semoga senantiasa tercurah kepada Baginda Nabi Muhammad Shallallahu 'alaihi wa sallam, kepada keluarga beliau yang suci, para sahabat yang mulia, serta kepada para ulama pewaris nabi dan para mujahid yang ikhlas berjuang di jalan Allah hingga akhir zaman. Semoga kita semua diakui sebagai umat beliau yang kelak mendapatkan syafaatnya.</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Hadirin Jamaah Jumat yang Dimuliakan Allah,</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hidup di zaman yang serba cepat. Setiap hari, pikiran kita dibombardir oleh hiruk-pikuk duniawi. Notifikasi gawai yang tak henti berbunyi, target pekerjaan yang menumpuk, persaingan bisnis yang ketat, hingga keinginan untuk mengejar gaya hidup, seringkali membuat jiwa kita lelah, kering, dan gelisah. Kita merasa "sibuk", namun hampa. Kita berlari mengejar dunia, namun ketenangan justru semakin menjauh.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Di tengah badai kesibukan ini, Allah Subhanahu wa Ta'ala memberikan kita sebuah "oase" atau tempat istirahat yang seringkali kita abaikan. Oase itu bernama </w:t>
      </w:r>
      <w:r w:rsidDel="00000000" w:rsidR="00000000" w:rsidRPr="00000000">
        <w:rPr>
          <w:rFonts w:ascii="Google Sans Text" w:cs="Google Sans Text" w:eastAsia="Google Sans Text" w:hAnsi="Google Sans Text"/>
          <w:b w:val="1"/>
          <w:bCs w:val="1"/>
          <w:color w:val="1f1f1f"/>
          <w:rtl w:val="0"/>
        </w:rPr>
        <w:t xml:space="preserve">Shalat</w:t>
      </w:r>
      <w:r w:rsidDel="00000000" w:rsidR="00000000" w:rsidRPr="00000000">
        <w:rPr>
          <w:rFonts w:ascii="Google Sans Text" w:cs="Google Sans Text" w:eastAsia="Google Sans Text" w:hAnsi="Google Sans Text"/>
          <w:color w:val="1f1f1f"/>
          <w:rtl w:val="0"/>
        </w:rPr>
        <w:t xml:space="preserve">. Namun sayang, bagi sebagian kita, shalat masih dianggap sebagai "beban" yang memotong waktu kerja, bukan sebagai "kebutuhan" untuk membasuh jiwa yang kotor. Padahal, shalat yang berkualitas adalah detoksifikasi (pembersih racun) terbaik bagi rohani kita dari racun-racun duniawi.</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menegaskan bahwa kunci kemenangan dan ketenangan bukan pada seberapa banyak harta yang kita kumpulkan, melainkan pada kualitas kekhusyukan shalat kita.</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Perhatikan Firman Allah dalam </w:t>
      </w:r>
      <w:r w:rsidDel="00000000" w:rsidR="00000000" w:rsidRPr="00000000">
        <w:rPr>
          <w:rFonts w:ascii="Google Sans Text" w:cs="Google Sans Text" w:eastAsia="Google Sans Text" w:hAnsi="Google Sans Text"/>
          <w:b w:val="1"/>
          <w:bCs w:val="1"/>
          <w:color w:val="1f1f1f"/>
          <w:rtl w:val="0"/>
        </w:rPr>
        <w:t xml:space="preserve">QS. Al-Mu’minun ayat 1-2</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beruntunglah orang-orang yang beriman, (yaitu) orang-orang yang khusyu' dalam sembahyangnya.”</w:t>
      </w:r>
      <w:r w:rsidDel="00000000" w:rsidR="00000000" w:rsidRPr="00000000">
        <w:rPr>
          <w:rFonts w:ascii="Google Sans Text" w:cs="Google Sans Text" w:eastAsia="Google Sans Text" w:hAnsi="Google Sans Text"/>
          <w:color w:val="1f1f1f"/>
          <w:rtl w:val="0"/>
        </w:rPr>
        <w:t xml:space="preserve"> (QS. Al-Mu’minun: 1-2)</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Ayat ini memberikan tafsir kontekstual yang sangat dalam. Kemenangan (Al-Falah) dikaitkan langsung dengan Khusyu'. Khusyu' adalah hadirnya hati, tenangnya anggota badan, dan fokusnya pikiran hanya kepada Allah. Jika shalat kita hanya sekadar gerakan olahraga tanpa pelibatan hati, maka shalat itu tidak akan mampu menjadi detoks bagi jiwa kita. Shalat tanpa khusyu' ibarat jasad tanpa ruh.</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444746"/>
          <w:sz w:val="24"/>
          <w:szCs w:val="24"/>
          <w:vertAlign w:val="superscript"/>
        </w:rPr>
      </w:pPr>
      <w:r w:rsidDel="00000000" w:rsidR="00000000" w:rsidRPr="00000000">
        <w:rPr>
          <w:rFonts w:ascii="Google Sans Text" w:cs="Google Sans Text" w:eastAsia="Google Sans Text" w:hAnsi="Google Sans Text"/>
          <w:b w:val="1"/>
          <w:bCs w:val="1"/>
          <w:i w:val="1"/>
          <w:iCs w:val="1"/>
          <w:color w:val="1f1f1f"/>
          <w:rtl w:val="0"/>
        </w:rPr>
        <w:t xml:space="preserve">Kaum Muslimin yang Berbahagia,</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i w:val="1"/>
          <w:iCs w:val="1"/>
          <w:color w:val="444746"/>
          <w:sz w:val="24"/>
          <w:szCs w:val="24"/>
          <w:vertAlign w:val="superscript"/>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Bagaimana shalat bekerja sebagai pembersih dosa dan kotoran jiwa? Rasulullah memberikan perumpamaan yang sangat indah. Bayangkan jika tubuh kita kotor penuh debu dan keringat setelah seharian bekerja, lalu kita mandi di sungai yang jernih sebanyak lima kali sehari. Masihkah ada kotoran yang tersisa?</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Simaklah Hadits Shahih riwayat Imam Bukhari dan Muslim berikut ini:</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“Tahukah kalian, seandainya ada sebuah sungai di dekat pintu salah seorang di antara kalian, lalu ia mandi dari air sungai itu setiap hari lima kali, apakah akan tersisa kotorannya walau sedikit?” Para sahabat menjawab, “Tidak akan tersisa sedikit pun kotorannya.” Beliau bersabda, “Maka begitulah perumpamaan shalat lima waktu, dengannya Allah menghapus dosa-dosa.”</w:t>
      </w:r>
      <w:r w:rsidDel="00000000" w:rsidR="00000000" w:rsidRPr="00000000">
        <w:rPr>
          <w:rFonts w:ascii="Google Sans Text" w:cs="Google Sans Text" w:eastAsia="Google Sans Text" w:hAnsi="Google Sans Text"/>
          <w:color w:val="1f1f1f"/>
          <w:rtl w:val="0"/>
        </w:rPr>
        <w:t xml:space="preserve"> (HR. Bukhari dan Muslim)</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menjelaskan syarah (penjelasan) bahwa shalat lima waktu memiliki fungsi </w:t>
      </w:r>
      <w:r w:rsidDel="00000000" w:rsidR="00000000" w:rsidRPr="00000000">
        <w:rPr>
          <w:rFonts w:ascii="Google Sans Text" w:cs="Google Sans Text" w:eastAsia="Google Sans Text" w:hAnsi="Google Sans Text"/>
          <w:b w:val="1"/>
          <w:bCs w:val="1"/>
          <w:color w:val="1f1f1f"/>
          <w:rtl w:val="0"/>
        </w:rPr>
        <w:t xml:space="preserve">Tazkiyatun Nafs</w:t>
      </w:r>
      <w:r w:rsidDel="00000000" w:rsidR="00000000" w:rsidRPr="00000000">
        <w:rPr>
          <w:rFonts w:ascii="Google Sans Text" w:cs="Google Sans Text" w:eastAsia="Google Sans Text" w:hAnsi="Google Sans Text"/>
          <w:color w:val="1f1f1f"/>
          <w:rtl w:val="0"/>
        </w:rPr>
        <w:t xml:space="preserve"> (penyucian jiwa). Setiap kali kita bertakbir, kita sedang mencuci hati dari karat-karat dosa kecil, kelalaian, dan penyakit hati yang menempel akibat interaksi duniawi antara waktu shalat satu dengan yang lain. Inilah detoksifikasi spiritual yang paling ampuh.</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Namun, detoks ini tidak akan berfungsi jika "cara mandi" kita asal-asalan. Jika shalat dikerjakan dengan terburu-buru, pikiran melayang ke urusan bisnis saat sujud, atau ingin cepat selesai saat membaca Al-Fatihah, maka shalat itu tidak akan melahirkan ketenangan.</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tentang fungsi shalat sebagai benteng pertahanan mental dan moral dalam </w:t>
      </w:r>
      <w:r w:rsidDel="00000000" w:rsidR="00000000" w:rsidRPr="00000000">
        <w:rPr>
          <w:rFonts w:ascii="Google Sans Text" w:cs="Google Sans Text" w:eastAsia="Google Sans Text" w:hAnsi="Google Sans Text"/>
          <w:b w:val="1"/>
          <w:bCs w:val="1"/>
          <w:color w:val="1f1f1f"/>
          <w:rtl w:val="0"/>
        </w:rPr>
        <w:t xml:space="preserve">QS. Al-Ankabut ayat 45</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“Bacalah apa yang telah diwahyukan kepadamu, yaitu Al Kitab (Al Quran) dan dirikanlah shalat. Sesungguhnya shalat itu mencegah dari (perbuatan-perbuatan) keji dan mungkar.”</w:t>
      </w:r>
      <w:r w:rsidDel="00000000" w:rsidR="00000000" w:rsidRPr="00000000">
        <w:rPr>
          <w:rFonts w:ascii="Google Sans Text" w:cs="Google Sans Text" w:eastAsia="Google Sans Text" w:hAnsi="Google Sans Text"/>
          <w:color w:val="1f1f1f"/>
          <w:rtl w:val="0"/>
        </w:rPr>
        <w:t xml:space="preserve"> (QS. Al-Ankabut: 45)</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menjadi argumen pendukung bahwa shalat yang benar (yang didirikan/iqamah, bukan sekadar dikerjakan) akan menghasilkan output perilaku yang baik. Jika ada orang yang rajin shalat namun masih korupsi, masih hobi menipu, masih suka mencela di media sosial, maka yang perlu diperbaiki adalah kualitas shalatnya. Mungkin shalatnya baru sampai di gerakan badan, belum sampai ke relung hati.</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Sidang Jumat yang dirahmati Allah,</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Hati-hatilah dengan penyakit "mencuri" dalam shalat. Di tengah kesibukan dunia, kita sering merasa waktu shalat itu sempit, sehingga kita memangkas ruku' dan sujud kita secepat kilat.</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memberikan peringatan keras dalam sebuah hadits:</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“Sejahat-jahat pencuri adalah orang yang mencuri dari shalatnya.” Para sahabat bertanya, “Wahai Rasulullah, bagaimana ia mencuri dari shalatnya?” Beliau menjawab, “Ia tidak menyempurnakan ruku’nya dan sujudnya.”</w:t>
      </w:r>
      <w:r w:rsidDel="00000000" w:rsidR="00000000" w:rsidRPr="00000000">
        <w:rPr>
          <w:rFonts w:ascii="Google Sans Text" w:cs="Google Sans Text" w:eastAsia="Google Sans Text" w:hAnsi="Google Sans Text"/>
          <w:color w:val="1f1f1f"/>
          <w:rtl w:val="0"/>
        </w:rPr>
        <w:t xml:space="preserve"> (HR. Ahmad dan Al-Hakim, dishahihkan oleh Al-Albani)</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Ini adalah ancaman nyata bagi kita. Jangan sampai kesibukan mengejar rezeki membuat kita menjadi "pencuri" di hadapan Pemberi Rezeki. Shalat yang tidak tuma'ninah (tenang) justru akan menambah kegelisahan jiwa, bukan menghilangkannya.</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apa solusinya agar shalat kita bisa menjadi istirahat dan penawar lelah?</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Solusinya termaktub dalam </w:t>
      </w:r>
      <w:r w:rsidDel="00000000" w:rsidR="00000000" w:rsidRPr="00000000">
        <w:rPr>
          <w:rFonts w:ascii="Google Sans Text" w:cs="Google Sans Text" w:eastAsia="Google Sans Text" w:hAnsi="Google Sans Text"/>
          <w:b w:val="1"/>
          <w:bCs w:val="1"/>
          <w:color w:val="1f1f1f"/>
          <w:rtl w:val="0"/>
        </w:rPr>
        <w:t xml:space="preserve">QS. Thaha ayat 14</w:t>
      </w:r>
      <w:r w:rsidDel="00000000" w:rsidR="00000000" w:rsidRPr="00000000">
        <w:rPr>
          <w:rFonts w:ascii="Google Sans Text" w:cs="Google Sans Text" w:eastAsia="Google Sans Text" w:hAnsi="Google Sans Text"/>
          <w:color w:val="1f1f1f"/>
          <w:rtl w:val="0"/>
        </w:rPr>
        <w:t xml:space="preserve">, di mana Allah mengajarkan tujuan utama shalat:</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Aku ini adalah Allah, tidak ada Tuhan (yang hak) selain Aku, maka sembahlah Aku dan dirikanlah shalat untuk mengingat Aku.”</w:t>
      </w:r>
      <w:r w:rsidDel="00000000" w:rsidR="00000000" w:rsidRPr="00000000">
        <w:rPr>
          <w:rFonts w:ascii="Google Sans Text" w:cs="Google Sans Text" w:eastAsia="Google Sans Text" w:hAnsi="Google Sans Text"/>
          <w:color w:val="1f1f1f"/>
          <w:rtl w:val="0"/>
        </w:rPr>
        <w:t xml:space="preserve"> (QS. Thaha: 14)</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Kuncinya adalah </w:t>
      </w:r>
      <w:r w:rsidDel="00000000" w:rsidR="00000000" w:rsidRPr="00000000">
        <w:rPr>
          <w:rFonts w:ascii="Google Sans Text" w:cs="Google Sans Text" w:eastAsia="Google Sans Text" w:hAnsi="Google Sans Text"/>
          <w:b w:val="1"/>
          <w:bCs w:val="1"/>
          <w:color w:val="1f1f1f"/>
          <w:rtl w:val="0"/>
        </w:rPr>
        <w:t xml:space="preserve">"Li Dzikri"</w:t>
      </w:r>
      <w:r w:rsidDel="00000000" w:rsidR="00000000" w:rsidRPr="00000000">
        <w:rPr>
          <w:rFonts w:ascii="Google Sans Text" w:cs="Google Sans Text" w:eastAsia="Google Sans Text" w:hAnsi="Google Sans Text"/>
          <w:color w:val="1f1f1f"/>
          <w:rtl w:val="0"/>
        </w:rPr>
        <w:t xml:space="preserve"> (untuk mengingat-Ku). Jadikan shalat sebagai momen "Log Out" dari dunia dan "Log In" koneksi kepada Allah. Saat bertakbir </w:t>
      </w:r>
      <w:r w:rsidDel="00000000" w:rsidR="00000000" w:rsidRPr="00000000">
        <w:rPr>
          <w:rFonts w:ascii="Google Sans Text" w:cs="Google Sans Text" w:eastAsia="Google Sans Text" w:hAnsi="Google Sans Text"/>
          <w:i w:val="1"/>
          <w:iCs w:val="1"/>
          <w:color w:val="1f1f1f"/>
          <w:rtl w:val="0"/>
        </w:rPr>
        <w:t xml:space="preserve">Allahu Akbar</w:t>
      </w:r>
      <w:r w:rsidDel="00000000" w:rsidR="00000000" w:rsidRPr="00000000">
        <w:rPr>
          <w:rFonts w:ascii="Google Sans Text" w:cs="Google Sans Text" w:eastAsia="Google Sans Text" w:hAnsi="Google Sans Text"/>
          <w:color w:val="1f1f1f"/>
          <w:rtl w:val="0"/>
        </w:rPr>
        <w:t xml:space="preserve">, tanamkan dalam hati bahwa Allah Maha Besar, dan masalah dunia (utang, pekerjaan, jabatan) itu kecil.</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pertama ini, mari kita renungkan hadits motivasi amal agar kita memprioritaskan kualitas shalat di atas segalanya.</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bersabda:</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amal hamba yang pertama kali akan dihisab pada hari kiamat adalah shalatnya. Jika shalatnya baik, maka sungguh ia telah beruntung dan berhasil. Dan jika shalatnya rusak, maka sungguh ia telah gagal dan merugi.”</w:t>
      </w:r>
      <w:r w:rsidDel="00000000" w:rsidR="00000000" w:rsidRPr="00000000">
        <w:rPr>
          <w:rFonts w:ascii="Google Sans Text" w:cs="Google Sans Text" w:eastAsia="Google Sans Text" w:hAnsi="Google Sans Text"/>
          <w:color w:val="1f1f1f"/>
          <w:rtl w:val="0"/>
        </w:rPr>
        <w:t xml:space="preserve"> (HR. Tirmidzi dan An-Nasa’i)</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memberikan kita kekuatan untuk memperbaiki kualitas shalat kita, menjadikannya penyejuk hati di tengah panasnya persaingan dunia.</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2: KHUTBAH KEDUA</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kesimpulan (Khulasah) dari khutbah ini: Dunia tidak akan pernah habis kita kejar, namun umur kita pasti akan habis. Jangan sampai kita mati-matian mengejar sesuatu yang akan kita tinggalkan, namun melalaikan shalat yang justru akan menjadi teman kita di alam kubur. Jadikan shalat sebagai "Tombol Jeda" yang efektif. Berhentilah sejenak dari mengejar dunia, basuh wudhu dengan sempurna, dan shalatlah dengan tenang. Nikmati setiap sujudnya, rasakan setiap bacaannya. Niscaya, ketenangan yang Anda cari di tempat-tempat wisata, di kafe-kafe mewah, atau di layar gawai, justru akan Anda temukan di atas sajadah Anda.</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tutup khutbah ini dengan bermunajat kepada Allah, memohon agar hati kita dilembutkan untuk bisa merasakan nikmatnya ibadah.</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jadikanlah kami dan anak cucu kami orang-orang yang tetap mendirikan shalat. Ya Tuhan kami, perkenankanlah doa kami.</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tolonglah kami untuk selalu mengingat-Mu, bersyukur kepada-Mu, dan memperbaiki ibadah (shalat) kami kepada-Mu.</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janganlah Engkau jadikan dunia sebagai cita-cita terbesar kami, dan jangan pula Engkau jadikan batas pengetahuan kami, dan janganlah Engkau biarkan orang-orang yang tidak mengasihi kami menguasai kami.</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