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Tema: Adab Sebelum Ilmu: Mengatasi Krisis Moral di Dunia Pendidikan Saat Ini</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BAGIAN 1: KHUTBAH PERTAMA</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از</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Amma ba'du.</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Ma'asyiral Muslimin wal Hadirin Rahimakumullah,</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senantiasa meningkatkan kualitas ketakwaan kita kepada Allah Subhanahu wa Ta'ala. Takwa bukan sekadar lisan yang berdzikir, tetapi hati yang senantiasa merasa diawasi oleh Sang Pencipta, serta perbuatan yang selaras dengan syariat-Nya.</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Shalawat serta salam semoga senantiasa tercurah kepada junjungan kita, Nabi Muhammad Shallallahu ‘alaihi wa sallam, Sang Guru Peradaban yang mengajarkan bahwa kemuliaan manusia tidak terletak pada harta atau jabatannya, melainkan pada kemuliaan akhlaknya.</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Jamaah Jumat yang Dimuliakan Allah,</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Akhir-akhir ini, hati kita seringkali teriris melihat fenomena yang terjadi di dunia pendidikan kita. Berita tentang murid yang berani membentak guru, tawuran antarpelajar yang memakan korban jiwa, hingga kasus perundungan (bullying) yang seolah menjadi hal biasa, silih berganti menghiasi layar kaca dan media sosial kita. Sekolah yang seharusnya menjadi taman ilmu dan akhlak, terkadang berubah menjadi arena kekerasan dan hilangnya rasa hormat.</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Kita seolah sedang mengalami krisis adab yang serius. Kita berhasil mencetak generasi yang cerdas secara intelektual, namun rapuh secara moral. Padahal, para ulama terdahulu memiliki prinsip yang sangat kokoh: </w:t>
      </w:r>
      <w:r w:rsidDel="00000000" w:rsidR="00000000" w:rsidRPr="00000000">
        <w:rPr>
          <w:rFonts w:ascii="Google Sans Text" w:cs="Google Sans Text" w:eastAsia="Google Sans Text" w:hAnsi="Google Sans Text"/>
          <w:b w:val="1"/>
          <w:bCs w:val="1"/>
          <w:color w:val="1f1f1f"/>
          <w:rtl w:val="0"/>
        </w:rPr>
        <w:t xml:space="preserve">"Al-Adabu Qablal 'Ilmi"</w:t>
      </w:r>
      <w:r w:rsidDel="00000000" w:rsidR="00000000" w:rsidRPr="00000000">
        <w:rPr>
          <w:rFonts w:ascii="Google Sans Text" w:cs="Google Sans Text" w:eastAsia="Google Sans Text" w:hAnsi="Google Sans Text"/>
          <w:color w:val="1f1f1f"/>
          <w:rtl w:val="0"/>
        </w:rPr>
        <w:t xml:space="preserve"> (Adab itu sebelum ilmu). Ilmu tanpa adab ibarat api tanpa kayu bakar; ia bisa membakar dan menghancurkan, bukan menerangi.</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Subhanahu wa Ta'ala berfirman mengenai pentingnya menjaga diri dan keluarga (pendidikan dasar) dari keburukan:</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اظ</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“Hai orang-orang yang beriman, peliharalah dirimu dan keluargamu dari api neraka yang bahan bakarnya adalah manusia dan batu; penjaganya malaikat-malaikat yang kasar, keras, dan tidak mendurhakai Allah terhadap apa yang diperintahkan-Nya kepada mereka dan selalu mengerjakan apa yang diperintahkan.” (QS. At-Tahrim: 6)</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Hadirin yang Berbahagia,</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Ayat ini adalah landasan utama pendidikan. Tanggung jawab menanamkan adab bukan hanya milik sekolah, tetapi dimulai dari rumah. Jika hari ini anak-anak kita kehilangan sopan santun, mari kita bercermin: sudahkah kita mengajarkan mereka adab sebelum menuntut nilai akademik yang tinggi?</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Shallallahu ‘alaihi wa sallam diutus ke muka bumi ini dengan misi utama yang sangat jelas. Beliau tidak mengatakan "Aku diutus untuk membangun gedung tinggi" atau "Aku diutus untuk mengumpulkan harta", melainkan:</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اق</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“Sesungguhnya aku hanya diutus untuk menyempurnakan akhlak yang mulia.” (HR. Ahmad, No. 8952. Hadits Shahih)</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Hadits ini menegaskan bahwa puncak dari pendidikan Islam adalah </w:t>
      </w:r>
      <w:r w:rsidDel="00000000" w:rsidR="00000000" w:rsidRPr="00000000">
        <w:rPr>
          <w:rFonts w:ascii="Google Sans Text" w:cs="Google Sans Text" w:eastAsia="Google Sans Text" w:hAnsi="Google Sans Text"/>
          <w:b w:val="1"/>
          <w:bCs w:val="1"/>
          <w:color w:val="1f1f1f"/>
          <w:rtl w:val="0"/>
        </w:rPr>
        <w:t xml:space="preserve">Akhlak Mulia</w:t>
      </w:r>
      <w:r w:rsidDel="00000000" w:rsidR="00000000" w:rsidRPr="00000000">
        <w:rPr>
          <w:rFonts w:ascii="Google Sans Text" w:cs="Google Sans Text" w:eastAsia="Google Sans Text" w:hAnsi="Google Sans Text"/>
          <w:color w:val="1f1f1f"/>
          <w:rtl w:val="0"/>
        </w:rPr>
        <w:t xml:space="preserve">. Kecerdasan otak (IQ) harus dipandu oleh kebeningan hati (SQ). Seorang yang pintar tapi tidak beradab bisa menjadi koruptor yang licik, penipu yang ulung, atau orang yang sombong yang merendahkan sesama. Sebaliknya, orang yang berilmu dan beradab akan menjadi cahaya bagi lingkungannya.</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Subhanahu wa Ta'ala mengangkat derajat orang berilmu bukan semata karena hafalan atau gelarnya, tetapi karena iman yang menyertainya. Iman inilah yang melahirkan adab. Allah berfirman:</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i w:val="1"/>
          <w:iCs w:val="1"/>
          <w:color w:val="1f1f1f"/>
          <w:rtl w:val="0"/>
        </w:rPr>
        <w:t xml:space="preserve">“Allah akan meninggikan orang-orang yang beriman di antaramu dan orang-orang yang diberi ilmu pengetahuan beberapa derajat. Dan Allah Maha Mengetahui apa yang kamu kerjakan.” (QS. Al-Mujadilah: 11)</w:t>
      </w:r>
      <w:r w:rsidDel="00000000" w:rsidR="00000000" w:rsidRPr="00000000">
        <w:rPr>
          <w:rFonts w:ascii="Google Sans Text" w:cs="Google Sans Text" w:eastAsia="Google Sans Text" w:hAnsi="Google Sans Text"/>
          <w:i w:val="1"/>
          <w:iCs w:val="1"/>
          <w:color w:val="444746"/>
          <w:sz w:val="24"/>
          <w:szCs w:val="24"/>
          <w:vertAlign w:val="superscript"/>
          <w:rtl w:val="0"/>
        </w:rPr>
        <w:t xml:space="preserve">2</w:t>
      </w:r>
      <w:r w:rsidDel="00000000" w:rsidR="00000000" w:rsidRPr="00000000">
        <w:rPr>
          <w:rFonts w:ascii="Google Sans Text" w:cs="Google Sans Text" w:eastAsia="Google Sans Text" w:hAnsi="Google Sans Text"/>
          <w:color w:val="444746"/>
          <w:sz w:val="24"/>
          <w:szCs w:val="24"/>
          <w:vertAlign w:val="superscript"/>
          <w:rtl w:val="0"/>
        </w:rPr>
        <w:t xml:space="preserve">3</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Lihatlah urutannya: </w:t>
      </w:r>
      <w:r w:rsidDel="00000000" w:rsidR="00000000" w:rsidRPr="00000000">
        <w:rPr>
          <w:rFonts w:ascii="Google Sans Text" w:cs="Google Sans Text" w:eastAsia="Google Sans Text" w:hAnsi="Google Sans Text"/>
          <w:b w:val="1"/>
          <w:bCs w:val="1"/>
          <w:color w:val="1f1f1f"/>
          <w:rtl w:val="0"/>
        </w:rPr>
        <w:t xml:space="preserve">Berim</w:t>
      </w:r>
      <w:r w:rsidDel="00000000" w:rsidR="00000000" w:rsidRPr="00000000">
        <w:rPr>
          <w:rFonts w:ascii="Google Sans Text" w:cs="Google Sans Text" w:eastAsia="Google Sans Text" w:hAnsi="Google Sans Text"/>
          <w:b w:val="1"/>
          <w:bCs w:val="1"/>
          <w:color w:val="444746"/>
          <w:sz w:val="24"/>
          <w:szCs w:val="24"/>
          <w:vertAlign w:val="superscript"/>
          <w:rtl w:val="0"/>
        </w:rPr>
        <w:t xml:space="preserve">4</w:t>
      </w:r>
      <w:r w:rsidDel="00000000" w:rsidR="00000000" w:rsidRPr="00000000">
        <w:rPr>
          <w:rFonts w:ascii="Google Sans Text" w:cs="Google Sans Text" w:eastAsia="Google Sans Text" w:hAnsi="Google Sans Text"/>
          <w:b w:val="1"/>
          <w:bCs w:val="1"/>
          <w:color w:val="1f1f1f"/>
          <w:rtl w:val="0"/>
        </w:rPr>
        <w:t xml:space="preserve">an</w:t>
      </w:r>
      <w:r w:rsidDel="00000000" w:rsidR="00000000" w:rsidRPr="00000000">
        <w:rPr>
          <w:rFonts w:ascii="Google Sans Text" w:cs="Google Sans Text" w:eastAsia="Google Sans Text" w:hAnsi="Google Sans Text"/>
          <w:color w:val="1f1f1f"/>
          <w:rtl w:val="0"/>
        </w:rPr>
        <w:t xml:space="preserve"> dulu, baru </w:t>
      </w:r>
      <w:r w:rsidDel="00000000" w:rsidR="00000000" w:rsidRPr="00000000">
        <w:rPr>
          <w:rFonts w:ascii="Google Sans Text" w:cs="Google Sans Text" w:eastAsia="Google Sans Text" w:hAnsi="Google Sans Text"/>
          <w:b w:val="1"/>
          <w:bCs w:val="1"/>
          <w:color w:val="1f1f1f"/>
          <w:rtl w:val="0"/>
        </w:rPr>
        <w:t xml:space="preserve">Berilmu</w:t>
      </w:r>
      <w:r w:rsidDel="00000000" w:rsidR="00000000" w:rsidRPr="00000000">
        <w:rPr>
          <w:rFonts w:ascii="Google Sans Text" w:cs="Google Sans Text" w:eastAsia="Google Sans Text" w:hAnsi="Google Sans Text"/>
          <w:color w:val="1f1f1f"/>
          <w:rtl w:val="0"/>
        </w:rPr>
        <w:t xml:space="preserve">. Iman adalah pondasi adab. Jika pondasinya kuat, ilmunya akan bermanfaat. Namun jika ilmunya t</w:t>
      </w:r>
      <w:r w:rsidDel="00000000" w:rsidR="00000000" w:rsidRPr="00000000">
        <w:rPr>
          <w:rFonts w:ascii="Google Sans Text" w:cs="Google Sans Text" w:eastAsia="Google Sans Text" w:hAnsi="Google Sans Text"/>
          <w:color w:val="444746"/>
          <w:sz w:val="24"/>
          <w:szCs w:val="24"/>
          <w:vertAlign w:val="superscript"/>
          <w:rtl w:val="0"/>
        </w:rPr>
        <w:t xml:space="preserve">5</w:t>
      </w:r>
      <w:r w:rsidDel="00000000" w:rsidR="00000000" w:rsidRPr="00000000">
        <w:rPr>
          <w:rFonts w:ascii="Google Sans Text" w:cs="Google Sans Text" w:eastAsia="Google Sans Text" w:hAnsi="Google Sans Text"/>
          <w:color w:val="1f1f1f"/>
          <w:rtl w:val="0"/>
        </w:rPr>
        <w:t xml:space="preserve">inggi tapi imannya kosong, runtuhlah bangunan peradaban itu.</w:t>
      </w:r>
      <w:r w:rsidDel="00000000" w:rsidR="00000000" w:rsidRPr="00000000">
        <w:rPr>
          <w:rFonts w:ascii="Google Sans Text" w:cs="Google Sans Text" w:eastAsia="Google Sans Text" w:hAnsi="Google Sans Text"/>
          <w:color w:val="444746"/>
          <w:sz w:val="24"/>
          <w:szCs w:val="24"/>
          <w:vertAlign w:val="superscript"/>
          <w:rtl w:val="0"/>
        </w:rPr>
        <w:t xml:space="preserve">6</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444746"/>
          <w:sz w:val="24"/>
          <w:szCs w:val="24"/>
          <w:vertAlign w:val="superscript"/>
        </w:rPr>
      </w:pPr>
      <w:r w:rsidDel="00000000" w:rsidR="00000000" w:rsidRPr="00000000">
        <w:rPr>
          <w:rFonts w:ascii="Google Sans Text" w:cs="Google Sans Text" w:eastAsia="Google Sans Text" w:hAnsi="Google Sans Text"/>
          <w:b w:val="1"/>
          <w:bCs w:val="1"/>
          <w:color w:val="1f1f1f"/>
          <w:rtl w:val="0"/>
        </w:rPr>
        <w:t xml:space="preserve">Ma'asyiral Muslimin,</w:t>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b w:val="1"/>
          <w:bCs w:val="1"/>
          <w:color w:val="444746"/>
          <w:sz w:val="24"/>
          <w:szCs w:val="24"/>
          <w:vertAlign w:val="superscript"/>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Lalu, bagaimana dampak nyata dari adab dalam </w:t>
      </w:r>
      <w:r w:rsidDel="00000000" w:rsidR="00000000" w:rsidRPr="00000000">
        <w:rPr>
          <w:rFonts w:ascii="Google Sans Text" w:cs="Google Sans Text" w:eastAsia="Google Sans Text" w:hAnsi="Google Sans Text"/>
          <w:color w:val="444746"/>
          <w:sz w:val="24"/>
          <w:szCs w:val="24"/>
          <w:vertAlign w:val="superscript"/>
          <w:rtl w:val="0"/>
        </w:rPr>
        <w:t xml:space="preserve">8</w:t>
      </w:r>
      <w:r w:rsidDel="00000000" w:rsidR="00000000" w:rsidRPr="00000000">
        <w:rPr>
          <w:rFonts w:ascii="Google Sans Text" w:cs="Google Sans Text" w:eastAsia="Google Sans Text" w:hAnsi="Google Sans Text"/>
          <w:color w:val="1f1f1f"/>
          <w:rtl w:val="0"/>
        </w:rPr>
        <w:t xml:space="preserve">timbangan amal kita kelak? Apakah shalat dan puasa saja cukup? Rasulullah Shallallahu ‘alaihi wa sallam memberikan kabar gembira sekaligus peringatan bagi kita:</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يء</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“Tidak ada sesuatu pun yang lebih berat dalam timbangan seorang mukmin di hari Kiamat melainkan akhlak yang baik, dan sesungguhnya Allah sangat membenci orang yang suka berbicara keji dan kotor.” (HR. Tirmidhi, No. 2002. Hadits Shahih)</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Hadits ini adalah tamparan keras bagi realitas pendidikan kita saat ini, di mana kata-kata kotor (toxic) seringkali dianggap gaul dan keren oleh anak-anak muda. Padahal, lisan yang kotor adalah tanda hati yang keruh.</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Solusi Mengatasi Krisis Moral</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Lantas, apa solusinya? Bagaimana kita memperbaiki kondisi ini? Jawabannya ada pada keteladanan dan kelembutan dalam mendidik. Guru dan orang tua tidak bisa hanya memerintah, tetapi harus menjadi contoh (uswah).</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Subhanahu wa Ta'ala memuji metode dakwah dan pendidikan Rasulullah yang penuh kelembutan:</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يظ</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“Maka disebabkan rahmat dari Allah-lah kamu berlaku lemah lembut terhadap mereka. Sekiranya kamu bersikap keras lagi berhati kasar, tentulah mereka menjauhkan diri dari sekelilingmu.” (QS. Ali 'Imran: 159)</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Pendidikan yang menyentuh hati adalah pendidikan yang penuh kasih sayang (rahmah). Kekerasan hanya melahirkan dendam, tetapi kelembutan melahirkan rasa hormat. Mari kita kembali ajarkan anak-anak kita untuk mencium tangan guru dengan takzim, mengucapkan terima kasih kepada yang membantu, dan meminta maaf jika bersalah. Hal-hal kecil ini adalah benih adab yang besar.</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Sebagai motivasi amal, mari kita renungkan sabda Nabi Shallallahu ‘alaihi wa sallam tentang siapa orang terbaik di antara kita:</w:t>
      </w:r>
      <w:r w:rsidDel="00000000" w:rsidR="00000000" w:rsidRPr="00000000">
        <w:rPr>
          <w:rFonts w:ascii="Google Sans Text" w:cs="Google Sans Text" w:eastAsia="Google Sans Text" w:hAnsi="Google Sans Text"/>
          <w:color w:val="444746"/>
          <w:sz w:val="24"/>
          <w:szCs w:val="24"/>
          <w:vertAlign w:val="superscript"/>
          <w:rtl w:val="0"/>
        </w:rPr>
        <w:t xml:space="preserve">9</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444746"/>
          <w:sz w:val="24"/>
          <w:szCs w:val="24"/>
          <w:vertAlign w:val="superscript"/>
          <w:rtl w:val="0"/>
        </w:rPr>
        <w:t xml:space="preserve">10</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444746"/>
          <w:sz w:val="24"/>
          <w:szCs w:val="24"/>
          <w:vertAlign w:val="superscript"/>
        </w:rPr>
      </w:pPr>
      <w:r w:rsidDel="00000000" w:rsidR="00000000" w:rsidRPr="00000000">
        <w:rPr>
          <w:rFonts w:ascii="Google Sans Text" w:cs="Google Sans Text" w:eastAsia="Google Sans Text" w:hAnsi="Google Sans Text"/>
          <w:i w:val="1"/>
          <w:iCs w:val="1"/>
          <w:color w:val="1f1f1f"/>
          <w:rtl w:val="0"/>
        </w:rPr>
        <w:t xml:space="preserve">“Sesungguhnya yang terbaik di antara kalian adalah yang paling baik akhlaknya.” (HR. Bukhari, No. 3559 dan Muslim, No. 2321)</w:t>
      </w:r>
      <w:r w:rsidDel="00000000" w:rsidR="00000000" w:rsidRPr="00000000">
        <w:rPr>
          <w:rFonts w:ascii="Google Sans Text" w:cs="Google Sans Text" w:eastAsia="Google Sans Text" w:hAnsi="Google Sans Text"/>
          <w:i w:val="1"/>
          <w:iCs w:val="1"/>
          <w:color w:val="444746"/>
          <w:sz w:val="24"/>
          <w:szCs w:val="24"/>
          <w:vertAlign w:val="superscript"/>
          <w:rtl w:val="0"/>
        </w:rPr>
        <w:t xml:space="preserve">11</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i w:val="1"/>
          <w:iCs w:val="1"/>
          <w:color w:val="444746"/>
          <w:sz w:val="24"/>
          <w:szCs w:val="24"/>
          <w:vertAlign w:val="superscript"/>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Semoga Allah Sub</w:t>
      </w:r>
      <w:r w:rsidDel="00000000" w:rsidR="00000000" w:rsidRPr="00000000">
        <w:rPr>
          <w:rFonts w:ascii="Google Sans Text" w:cs="Google Sans Text" w:eastAsia="Google Sans Text" w:hAnsi="Google Sans Text"/>
          <w:color w:val="444746"/>
          <w:sz w:val="24"/>
          <w:szCs w:val="24"/>
          <w:vertAlign w:val="superscript"/>
          <w:rtl w:val="0"/>
        </w:rPr>
        <w:t xml:space="preserve">12</w:t>
      </w:r>
      <w:r w:rsidDel="00000000" w:rsidR="00000000" w:rsidRPr="00000000">
        <w:rPr>
          <w:rFonts w:ascii="Google Sans Text" w:cs="Google Sans Text" w:eastAsia="Google Sans Text" w:hAnsi="Google Sans Text"/>
          <w:color w:val="1f1f1f"/>
          <w:rtl w:val="0"/>
        </w:rPr>
        <w:t xml:space="preserve">hanahu wa Ta'ala membimbing kita, keluarga kita, dan seluruh pendidik di negeri ini untuk kembali memprioritaskan adab di atas ilmu, sehingga lahir generasi yang tidak hanya cerdas otaknya, tetapi juga mulia hatinya.</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BAGIAN 2: KHUTBAH KEDUA</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Ma'asyiral Muslimin Rahimakumullah,</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Bertakwalah kepada Allah dengan sebenar-benar takwa. Ketahuilah, bahwa ilmu adalah "binatang buruan" dan adab adalah "tali pengikatnya". Jika kita berburu ilmu tanpa membawa tali adab, maka ilmu itu akan lepas dan liar, bahkan bisa menerkam pemiliknya. Mari kita pastikan anak-anak kita, siswa-siswi kita, mengikat ilmu mereka dengan adab kepada Allah, adab kepada Rasul, adab kepada guru, dan adab kepada sesama makhluk.</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Pintar itu penting, tapi benar itu lebih utama. Cerdas itu perlu, tapi shalih itu nomor satu.</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tutup khutbah ini dengan menundukkan kepala dan hati, memohon kepada Dzat Yang Maha Membolak-balikkan hati, agar kita diselamatkan dari krisis moral yang melanda zaman ini.</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Allah, perbaikilah agama kami yang merupakan penjaga urusan kami, perbaikilah dunia kami yang di dalamnya kami hidup, perbaikilah akhirat kami yang ke sanalah kami kembali. Jadikanlah hidup ini sebagai tambahan kebaikan bagi kami, dan jadikanlah kematian sebagai istirahat kami dari segala keburukan.”</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Allah, baguskanlah akhlak kami dan akhlak anak-anak serta keturunan kami. Dan jauhkanlah kami dari kemungkaran dan akhlak yang buruk.”</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Wassalamualaikum Warahmatullahi Wabarakatuh.</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Tex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Text-regular.ttf"/><Relationship Id="rId2" Type="http://schemas.openxmlformats.org/officeDocument/2006/relationships/font" Target="fonts/GoogleSansText-bold.ttf"/><Relationship Id="rId3" Type="http://schemas.openxmlformats.org/officeDocument/2006/relationships/font" Target="fonts/GoogleSansText-italic.ttf"/><Relationship Id="rId4"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